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1D" w:rsidRDefault="00AC241D" w:rsidP="00AC241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41D">
        <w:rPr>
          <w:rFonts w:ascii="Times New Roman" w:hAnsi="Times New Roman" w:cs="Times New Roman"/>
          <w:b/>
          <w:bCs/>
          <w:sz w:val="28"/>
          <w:szCs w:val="28"/>
        </w:rPr>
        <w:t>Всю технику Московского авиацентра украсили символикой</w:t>
      </w:r>
    </w:p>
    <w:p w:rsidR="00AC241D" w:rsidRPr="002258B3" w:rsidRDefault="00AC241D" w:rsidP="00AC241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41D">
        <w:rPr>
          <w:rFonts w:ascii="Times New Roman" w:hAnsi="Times New Roman" w:cs="Times New Roman"/>
          <w:b/>
          <w:bCs/>
          <w:sz w:val="28"/>
          <w:szCs w:val="28"/>
        </w:rPr>
        <w:t>75-летия Победы</w:t>
      </w:r>
    </w:p>
    <w:p w:rsidR="002258B3" w:rsidRDefault="002258B3" w:rsidP="00AC241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258B3" w:rsidRPr="002258B3" w:rsidRDefault="002258B3" w:rsidP="00AC241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547599" y="1330657"/>
            <wp:positionH relativeFrom="column">
              <wp:align>center</wp:align>
            </wp:positionH>
            <wp:positionV relativeFrom="paragraph">
              <wp:posOffset>0</wp:posOffset>
            </wp:positionV>
            <wp:extent cx="5938037" cy="2968388"/>
            <wp:effectExtent l="19050" t="0" r="5563" b="0"/>
            <wp:wrapTopAndBottom/>
            <wp:docPr id="1" name="Рисунок 1" descr="C:\Users\Lucky33\Documents\obruch\Для отправки в ГБУ Жилищник районов по ЭДО 01.05-11.05.2020\Всю технику Московского авиацентра украсили символикой Победы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Для отправки в ГБУ Жилищник районов по ЭДО 01.05-11.05.2020\Всю технику Московского авиацентра украсили символикой Победы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037" cy="2968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41D" w:rsidRPr="00AC241D" w:rsidRDefault="00AC241D" w:rsidP="00AC24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1D">
        <w:rPr>
          <w:rFonts w:ascii="Times New Roman" w:hAnsi="Times New Roman" w:cs="Times New Roman"/>
          <w:sz w:val="28"/>
          <w:szCs w:val="28"/>
        </w:rPr>
        <w:t>В честь 75-летия Победы в Великой Отечественной войне 10 вертолетов и более 30 автомобилей Московского авиационного центра оформлены праздничной символикой.</w:t>
      </w:r>
    </w:p>
    <w:p w:rsidR="00AC241D" w:rsidRDefault="00AC241D" w:rsidP="00AC24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241D">
        <w:rPr>
          <w:rFonts w:ascii="Times New Roman" w:hAnsi="Times New Roman" w:cs="Times New Roman"/>
          <w:sz w:val="28"/>
          <w:szCs w:val="28"/>
        </w:rPr>
        <w:t>Главной задачей брендирования автомобилей и воздушных судов является священная память о бессмертном подвиге народа и участниках войны. А также вовлечение в патриотическое движение, посвященное Великой Победе, граждан и молодежи.</w:t>
      </w:r>
    </w:p>
    <w:p w:rsidR="002258B3" w:rsidRDefault="002258B3" w:rsidP="00AC24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58B3" w:rsidRDefault="002258B3" w:rsidP="00AC24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1547599" y="6141493"/>
            <wp:positionH relativeFrom="column">
              <wp:align>center</wp:align>
            </wp:positionH>
            <wp:positionV relativeFrom="paragraph">
              <wp:posOffset>0</wp:posOffset>
            </wp:positionV>
            <wp:extent cx="5938037" cy="2968388"/>
            <wp:effectExtent l="19050" t="0" r="5563" b="0"/>
            <wp:wrapTopAndBottom/>
            <wp:docPr id="2" name="Рисунок 2" descr="C:\Users\Lucky33\Documents\obruch\Для отправки в ГБУ Жилищник районов по ЭДО 01.05-11.05.2020\Всю технику Московского авиацентра украсили символикой Победы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obruch\Для отправки в ГБУ Жилищник районов по ЭДО 01.05-11.05.2020\Всю технику Московского авиацентра украсили символикой Победы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037" cy="2968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8B3" w:rsidRPr="002258B3" w:rsidRDefault="002258B3" w:rsidP="00AC24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241D" w:rsidRDefault="00AC241D" w:rsidP="00AC24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241D">
        <w:rPr>
          <w:rFonts w:ascii="Times New Roman" w:hAnsi="Times New Roman" w:cs="Times New Roman"/>
          <w:sz w:val="28"/>
          <w:szCs w:val="28"/>
        </w:rPr>
        <w:t xml:space="preserve">«На этой неделе мы нанесли логотип на специальную аварийно-спасательную и аэродромную технику, на легковые автомобили </w:t>
      </w:r>
      <w:r w:rsidRPr="00AC241D">
        <w:rPr>
          <w:rFonts w:ascii="Times New Roman" w:hAnsi="Times New Roman" w:cs="Times New Roman"/>
          <w:sz w:val="28"/>
          <w:szCs w:val="28"/>
        </w:rPr>
        <w:lastRenderedPageBreak/>
        <w:t>оперативного реагирования, на автобусы для доставки личного состава к месту дежурства и все транспортные средства. Это более 30 машин и все вертолеты», — рассказал директор ГКУ «МАЦ» Кирилл Святенко.</w:t>
      </w:r>
    </w:p>
    <w:p w:rsidR="002258B3" w:rsidRDefault="002258B3" w:rsidP="00AC24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58B3" w:rsidRDefault="002258B3" w:rsidP="00AC24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60288" behindDoc="0" locked="0" layoutInCell="1" allowOverlap="1">
            <wp:simplePos x="1547599" y="1535373"/>
            <wp:positionH relativeFrom="column">
              <wp:align>center</wp:align>
            </wp:positionH>
            <wp:positionV relativeFrom="paragraph">
              <wp:posOffset>0</wp:posOffset>
            </wp:positionV>
            <wp:extent cx="5938037" cy="2968388"/>
            <wp:effectExtent l="19050" t="0" r="5563" b="0"/>
            <wp:wrapTopAndBottom/>
            <wp:docPr id="3" name="Рисунок 3" descr="C:\Users\Lucky33\Documents\obruch\Для отправки в ГБУ Жилищник районов по ЭДО 01.05-11.05.2020\Всю технику Московского авиацентра украсили символикой Победы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obruch\Для отправки в ГБУ Жилищник районов по ЭДО 01.05-11.05.2020\Всю технику Московского авиацентра украсили символикой Победы\Фото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037" cy="2968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8B3" w:rsidRPr="002258B3" w:rsidRDefault="002258B3" w:rsidP="00AC24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352" w:rsidRDefault="00AC241D" w:rsidP="00AC24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241D">
        <w:rPr>
          <w:rFonts w:ascii="Times New Roman" w:hAnsi="Times New Roman" w:cs="Times New Roman"/>
          <w:sz w:val="28"/>
          <w:szCs w:val="28"/>
        </w:rPr>
        <w:t>В начале марта этого года на пожарные и санитарные вертолеты был наклеен логотип Победы, разработанный Организационным комитетом по подготовке и проведению празднования 75-й годовщины Победы в Великой Отечественной войне 1941-1945 годов. Сейчас яркий символ присутствует и на автомобильной технике авиацентра.</w:t>
      </w:r>
    </w:p>
    <w:p w:rsidR="002258B3" w:rsidRDefault="002258B3" w:rsidP="00AC24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58B3" w:rsidRPr="002258B3" w:rsidRDefault="002258B3" w:rsidP="00AC24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61312" behindDoc="0" locked="0" layoutInCell="1" allowOverlap="1">
            <wp:simplePos x="1547599" y="6141493"/>
            <wp:positionH relativeFrom="column">
              <wp:align>center</wp:align>
            </wp:positionH>
            <wp:positionV relativeFrom="paragraph">
              <wp:posOffset>0</wp:posOffset>
            </wp:positionV>
            <wp:extent cx="5938037" cy="2968388"/>
            <wp:effectExtent l="19050" t="0" r="5563" b="0"/>
            <wp:wrapTopAndBottom/>
            <wp:docPr id="4" name="Рисунок 4" descr="C:\Users\Lucky33\Documents\obruch\Для отправки в ГБУ Жилищник районов по ЭДО 01.05-11.05.2020\Всю технику Московского авиацентра украсили символикой Победы\Фот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ky33\Documents\obruch\Для отправки в ГБУ Жилищник районов по ЭДО 01.05-11.05.2020\Всю технику Московского авиацентра украсили символикой Победы\Фото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037" cy="2968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58B3" w:rsidRPr="002258B3" w:rsidSect="0020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AC241D"/>
    <w:rsid w:val="00204E2C"/>
    <w:rsid w:val="002258B3"/>
    <w:rsid w:val="007F4352"/>
    <w:rsid w:val="00AC2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4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751">
          <w:marLeft w:val="0"/>
          <w:marRight w:val="64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6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7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07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719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18711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8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9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0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3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4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235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66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96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79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88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88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283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735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7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67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7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Lucky33</cp:lastModifiedBy>
  <cp:revision>2</cp:revision>
  <dcterms:created xsi:type="dcterms:W3CDTF">2020-04-30T16:17:00Z</dcterms:created>
  <dcterms:modified xsi:type="dcterms:W3CDTF">2020-04-30T16:17:00Z</dcterms:modified>
</cp:coreProperties>
</file>