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183A" w:rsidRDefault="00503AC8" w:rsidP="007C183A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503AC8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В 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ЮЗАО </w:t>
      </w:r>
      <w:r w:rsidR="00CF490E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продолжается </w:t>
      </w:r>
      <w:r w:rsidR="007C183A">
        <w:rPr>
          <w:rFonts w:ascii="Times New Roman" w:hAnsi="Times New Roman" w:cs="Times New Roman"/>
          <w:b/>
          <w:sz w:val="28"/>
          <w:szCs w:val="28"/>
          <w:lang w:eastAsia="ru-RU"/>
        </w:rPr>
        <w:t>смотр-конкурс на лучший</w:t>
      </w:r>
    </w:p>
    <w:p w:rsidR="00CF490E" w:rsidRDefault="007C183A" w:rsidP="007C183A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учебно-консультационный пункт по </w:t>
      </w:r>
      <w:r w:rsidR="00CF490E">
        <w:rPr>
          <w:rFonts w:ascii="Times New Roman" w:hAnsi="Times New Roman" w:cs="Times New Roman"/>
          <w:b/>
          <w:sz w:val="28"/>
          <w:szCs w:val="28"/>
          <w:lang w:eastAsia="ru-RU"/>
        </w:rPr>
        <w:t>гражданской обороне</w:t>
      </w:r>
    </w:p>
    <w:p w:rsidR="00525DB8" w:rsidRDefault="00CF490E" w:rsidP="007C183A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и чрезвычайным ситуациям</w:t>
      </w:r>
    </w:p>
    <w:p w:rsidR="0086364F" w:rsidRDefault="0086364F" w:rsidP="00525DB8">
      <w:pPr>
        <w:pStyle w:val="a3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2009F" w:rsidRDefault="008D7382" w:rsidP="00C41EF9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="00155E44">
        <w:rPr>
          <w:rFonts w:ascii="Times New Roman" w:hAnsi="Times New Roman" w:cs="Times New Roman"/>
          <w:sz w:val="28"/>
          <w:szCs w:val="28"/>
          <w:lang w:eastAsia="ru-RU"/>
        </w:rPr>
        <w:t xml:space="preserve"> понедельник </w:t>
      </w:r>
      <w:r>
        <w:rPr>
          <w:rFonts w:ascii="Times New Roman" w:hAnsi="Times New Roman" w:cs="Times New Roman"/>
          <w:sz w:val="28"/>
          <w:szCs w:val="28"/>
          <w:lang w:eastAsia="ru-RU"/>
        </w:rPr>
        <w:t>1</w:t>
      </w:r>
      <w:r w:rsidR="00155E44">
        <w:rPr>
          <w:rFonts w:ascii="Times New Roman" w:hAnsi="Times New Roman" w:cs="Times New Roman"/>
          <w:sz w:val="28"/>
          <w:szCs w:val="28"/>
          <w:lang w:eastAsia="ru-RU"/>
        </w:rPr>
        <w:t>6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сентября 2019 года </w:t>
      </w:r>
      <w:r w:rsidR="006403CF">
        <w:rPr>
          <w:rFonts w:ascii="Times New Roman" w:hAnsi="Times New Roman" w:cs="Times New Roman"/>
          <w:sz w:val="28"/>
          <w:szCs w:val="28"/>
          <w:lang w:eastAsia="ru-RU"/>
        </w:rPr>
        <w:t xml:space="preserve">в </w:t>
      </w:r>
      <w:r>
        <w:rPr>
          <w:rFonts w:ascii="Times New Roman" w:hAnsi="Times New Roman" w:cs="Times New Roman"/>
          <w:sz w:val="28"/>
          <w:szCs w:val="28"/>
          <w:lang w:eastAsia="ru-RU"/>
        </w:rPr>
        <w:t>наше</w:t>
      </w:r>
      <w:r w:rsidR="006403CF">
        <w:rPr>
          <w:rFonts w:ascii="Times New Roman" w:hAnsi="Times New Roman" w:cs="Times New Roman"/>
          <w:sz w:val="28"/>
          <w:szCs w:val="28"/>
          <w:lang w:eastAsia="ru-RU"/>
        </w:rPr>
        <w:t>м округе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, в рамках Плана основных мероприятий </w:t>
      </w:r>
      <w:r w:rsidR="00155E44">
        <w:rPr>
          <w:rFonts w:ascii="Times New Roman" w:hAnsi="Times New Roman" w:cs="Times New Roman"/>
          <w:sz w:val="28"/>
          <w:szCs w:val="28"/>
          <w:lang w:eastAsia="ru-RU"/>
        </w:rPr>
        <w:t>округа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в области </w:t>
      </w:r>
      <w:r w:rsidR="00155E44">
        <w:rPr>
          <w:rFonts w:ascii="Times New Roman" w:hAnsi="Times New Roman" w:cs="Times New Roman"/>
          <w:sz w:val="28"/>
          <w:szCs w:val="28"/>
          <w:lang w:eastAsia="ru-RU"/>
        </w:rPr>
        <w:t>гражданской обороны, предупреждения и ликвидации чрезвычайных ситуаций, обеспечения пожарной безопасности и безопасности людей на водных объектах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на 2019 год, </w:t>
      </w:r>
      <w:r w:rsidR="0019136F">
        <w:rPr>
          <w:rFonts w:ascii="Times New Roman" w:hAnsi="Times New Roman" w:cs="Times New Roman"/>
          <w:sz w:val="28"/>
          <w:szCs w:val="28"/>
          <w:lang w:eastAsia="ru-RU"/>
        </w:rPr>
        <w:t xml:space="preserve">стартовал </w:t>
      </w:r>
      <w:r w:rsidR="0092009F">
        <w:rPr>
          <w:rFonts w:ascii="Times New Roman" w:hAnsi="Times New Roman" w:cs="Times New Roman"/>
          <w:sz w:val="28"/>
          <w:szCs w:val="28"/>
          <w:lang w:eastAsia="ru-RU"/>
        </w:rPr>
        <w:t>второй</w:t>
      </w:r>
      <w:r w:rsidR="00CF490E">
        <w:rPr>
          <w:rFonts w:ascii="Times New Roman" w:hAnsi="Times New Roman" w:cs="Times New Roman"/>
          <w:sz w:val="28"/>
          <w:szCs w:val="28"/>
          <w:lang w:eastAsia="ru-RU"/>
        </w:rPr>
        <w:t xml:space="preserve"> тур </w:t>
      </w:r>
      <w:r w:rsidR="0019136F">
        <w:rPr>
          <w:rFonts w:ascii="Times New Roman" w:hAnsi="Times New Roman" w:cs="Times New Roman"/>
          <w:sz w:val="28"/>
          <w:szCs w:val="28"/>
          <w:lang w:eastAsia="ru-RU"/>
        </w:rPr>
        <w:t>смотр</w:t>
      </w:r>
      <w:r w:rsidR="00CF490E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="0019136F">
        <w:rPr>
          <w:rFonts w:ascii="Times New Roman" w:hAnsi="Times New Roman" w:cs="Times New Roman"/>
          <w:sz w:val="28"/>
          <w:szCs w:val="28"/>
          <w:lang w:eastAsia="ru-RU"/>
        </w:rPr>
        <w:t>-конкурс</w:t>
      </w:r>
      <w:r w:rsidR="00CF490E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="0019136F">
        <w:rPr>
          <w:rFonts w:ascii="Times New Roman" w:hAnsi="Times New Roman" w:cs="Times New Roman"/>
          <w:sz w:val="28"/>
          <w:szCs w:val="28"/>
          <w:lang w:eastAsia="ru-RU"/>
        </w:rPr>
        <w:t xml:space="preserve"> на лучший </w:t>
      </w:r>
      <w:r w:rsidR="0019136F" w:rsidRPr="0019136F">
        <w:rPr>
          <w:rFonts w:ascii="Times New Roman" w:hAnsi="Times New Roman" w:cs="Times New Roman"/>
          <w:sz w:val="28"/>
          <w:szCs w:val="28"/>
          <w:lang w:eastAsia="ru-RU"/>
        </w:rPr>
        <w:t xml:space="preserve">учебно-консультационный пункт по </w:t>
      </w:r>
      <w:r w:rsidR="0019136F">
        <w:rPr>
          <w:rFonts w:ascii="Times New Roman" w:hAnsi="Times New Roman" w:cs="Times New Roman"/>
          <w:sz w:val="28"/>
          <w:szCs w:val="28"/>
          <w:lang w:eastAsia="ru-RU"/>
        </w:rPr>
        <w:t xml:space="preserve">гражданской обороне и чрезвычайным ситуациям (далее </w:t>
      </w:r>
      <w:r w:rsidR="0019136F" w:rsidRPr="0019136F">
        <w:rPr>
          <w:rFonts w:ascii="Times New Roman" w:hAnsi="Times New Roman" w:cs="Times New Roman"/>
          <w:sz w:val="28"/>
          <w:szCs w:val="28"/>
          <w:lang w:eastAsia="ru-RU"/>
        </w:rPr>
        <w:t>—</w:t>
      </w:r>
      <w:r w:rsidR="0019136F">
        <w:rPr>
          <w:rFonts w:ascii="Times New Roman" w:hAnsi="Times New Roman" w:cs="Times New Roman"/>
          <w:sz w:val="28"/>
          <w:szCs w:val="28"/>
          <w:lang w:eastAsia="ru-RU"/>
        </w:rPr>
        <w:t xml:space="preserve"> УКП</w:t>
      </w:r>
      <w:r w:rsidR="000F7126">
        <w:rPr>
          <w:rFonts w:ascii="Times New Roman" w:hAnsi="Times New Roman" w:cs="Times New Roman"/>
          <w:sz w:val="28"/>
          <w:szCs w:val="28"/>
          <w:lang w:eastAsia="ru-RU"/>
        </w:rPr>
        <w:t xml:space="preserve"> по ГОЧС</w:t>
      </w:r>
      <w:r w:rsidR="0019136F">
        <w:rPr>
          <w:rFonts w:ascii="Times New Roman" w:hAnsi="Times New Roman" w:cs="Times New Roman"/>
          <w:sz w:val="28"/>
          <w:szCs w:val="28"/>
          <w:lang w:eastAsia="ru-RU"/>
        </w:rPr>
        <w:t>).</w:t>
      </w:r>
      <w:r w:rsidR="00997EB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92009F">
        <w:rPr>
          <w:rFonts w:ascii="Times New Roman" w:hAnsi="Times New Roman" w:cs="Times New Roman"/>
          <w:sz w:val="28"/>
          <w:szCs w:val="28"/>
          <w:lang w:eastAsia="ru-RU"/>
        </w:rPr>
        <w:t xml:space="preserve">В нем примут участие 12 УКП по ГОЧС </w:t>
      </w:r>
      <w:r w:rsidR="0092009F" w:rsidRPr="0092009F">
        <w:rPr>
          <w:rFonts w:ascii="Times New Roman" w:hAnsi="Times New Roman" w:cs="Times New Roman"/>
          <w:sz w:val="28"/>
          <w:szCs w:val="28"/>
          <w:lang w:eastAsia="ru-RU"/>
        </w:rPr>
        <w:t>—</w:t>
      </w:r>
      <w:r w:rsidR="0092009F">
        <w:rPr>
          <w:rFonts w:ascii="Times New Roman" w:hAnsi="Times New Roman" w:cs="Times New Roman"/>
          <w:sz w:val="28"/>
          <w:szCs w:val="28"/>
          <w:lang w:eastAsia="ru-RU"/>
        </w:rPr>
        <w:t xml:space="preserve"> победители в районных соревнованиях первого тура.</w:t>
      </w:r>
    </w:p>
    <w:p w:rsidR="00C41EF9" w:rsidRPr="000F1AA4" w:rsidRDefault="00997EB1" w:rsidP="00C41EF9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Смотр-конкурс продлится до конца сентября</w:t>
      </w:r>
      <w:r w:rsidR="00F7649D">
        <w:rPr>
          <w:rFonts w:ascii="Times New Roman" w:hAnsi="Times New Roman" w:cs="Times New Roman"/>
          <w:sz w:val="28"/>
          <w:szCs w:val="28"/>
          <w:lang w:eastAsia="ru-RU"/>
        </w:rPr>
        <w:t>, тогда и будет известен победитель.</w:t>
      </w:r>
    </w:p>
    <w:p w:rsidR="000F1AA4" w:rsidRDefault="000F1AA4" w:rsidP="00C41EF9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en-US" w:eastAsia="ru-RU"/>
        </w:rPr>
      </w:pPr>
    </w:p>
    <w:p w:rsidR="000F1AA4" w:rsidRDefault="000F1AA4" w:rsidP="000F1AA4">
      <w:pPr>
        <w:pStyle w:val="a3"/>
        <w:ind w:firstLine="709"/>
        <w:jc w:val="center"/>
        <w:rPr>
          <w:rFonts w:ascii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ja-JP"/>
        </w:rPr>
        <w:drawing>
          <wp:anchor distT="0" distB="0" distL="114300" distR="114300" simplePos="0" relativeHeight="251658240" behindDoc="0" locked="0" layoutInCell="1" allowOverlap="1">
            <wp:simplePos x="1547927" y="3789274"/>
            <wp:positionH relativeFrom="column">
              <wp:align>center</wp:align>
            </wp:positionH>
            <wp:positionV relativeFrom="paragraph">
              <wp:posOffset>3810</wp:posOffset>
            </wp:positionV>
            <wp:extent cx="5939028" cy="4454956"/>
            <wp:effectExtent l="19050" t="0" r="4572" b="0"/>
            <wp:wrapTopAndBottom/>
            <wp:docPr id="1" name="Рисунок 1" descr="C:\Users\Lucky33\Documents\cherem\Материалы для размещения 16.09-22.09.2019\Стартовал 2-й тур конкурса на лучший УКП по ГО и ЧС ЮЗАО\Фото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cky33\Documents\cherem\Материалы для размещения 16.09-22.09.2019\Стартовал 2-й тур конкурса на лучший УКП по ГО и ЧС ЮЗАО\Фото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028" cy="4454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1AA4" w:rsidRPr="000F1AA4" w:rsidRDefault="000F1AA4" w:rsidP="00C41EF9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en-US" w:eastAsia="ru-RU"/>
        </w:rPr>
      </w:pPr>
    </w:p>
    <w:p w:rsidR="00861FE9" w:rsidRDefault="00F7649D" w:rsidP="00F7649D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Вкратце напомним нашим читателям, что из себя представляет УКП по ГОЧС. </w:t>
      </w:r>
      <w:r w:rsidRPr="00F7649D">
        <w:rPr>
          <w:rFonts w:ascii="Times New Roman" w:hAnsi="Times New Roman" w:cs="Times New Roman"/>
          <w:sz w:val="28"/>
          <w:szCs w:val="28"/>
          <w:lang w:eastAsia="ru-RU"/>
        </w:rPr>
        <w:t>Если кратко, то это помещени</w:t>
      </w:r>
      <w:r w:rsidR="00155E44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F7649D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оборудованные материально и технически всем необходимым для </w:t>
      </w:r>
      <w:r w:rsidR="00B531EF">
        <w:rPr>
          <w:rFonts w:ascii="Times New Roman" w:hAnsi="Times New Roman" w:cs="Times New Roman"/>
          <w:sz w:val="28"/>
          <w:szCs w:val="28"/>
          <w:lang w:eastAsia="ru-RU"/>
        </w:rPr>
        <w:t xml:space="preserve">оперативного </w:t>
      </w:r>
      <w:r w:rsidR="00B531EF" w:rsidRPr="00F7649D">
        <w:rPr>
          <w:rFonts w:ascii="Times New Roman" w:hAnsi="Times New Roman" w:cs="Times New Roman"/>
          <w:sz w:val="28"/>
          <w:szCs w:val="28"/>
          <w:lang w:eastAsia="ru-RU"/>
        </w:rPr>
        <w:t xml:space="preserve">информирования </w:t>
      </w:r>
      <w:r w:rsidR="00B531EF">
        <w:rPr>
          <w:rFonts w:ascii="Times New Roman" w:hAnsi="Times New Roman" w:cs="Times New Roman"/>
          <w:sz w:val="28"/>
          <w:szCs w:val="28"/>
          <w:lang w:eastAsia="ru-RU"/>
        </w:rPr>
        <w:t xml:space="preserve">и консультирования </w:t>
      </w:r>
      <w:r w:rsidR="00B531EF" w:rsidRPr="00F7649D">
        <w:rPr>
          <w:rFonts w:ascii="Times New Roman" w:hAnsi="Times New Roman" w:cs="Times New Roman"/>
          <w:sz w:val="28"/>
          <w:szCs w:val="28"/>
          <w:lang w:eastAsia="ru-RU"/>
        </w:rPr>
        <w:t>населения</w:t>
      </w:r>
      <w:r w:rsidR="00B531EF" w:rsidRPr="00B531E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991686">
        <w:rPr>
          <w:rFonts w:ascii="Times New Roman" w:hAnsi="Times New Roman" w:cs="Times New Roman"/>
          <w:sz w:val="28"/>
          <w:szCs w:val="28"/>
          <w:lang w:eastAsia="ru-RU"/>
        </w:rPr>
        <w:t xml:space="preserve">как в </w:t>
      </w:r>
      <w:r w:rsidR="00192EEB">
        <w:rPr>
          <w:rFonts w:ascii="Times New Roman" w:hAnsi="Times New Roman" w:cs="Times New Roman"/>
          <w:sz w:val="28"/>
          <w:szCs w:val="28"/>
          <w:lang w:eastAsia="ru-RU"/>
        </w:rPr>
        <w:t>мирное,</w:t>
      </w:r>
      <w:r w:rsidR="00991686">
        <w:rPr>
          <w:rFonts w:ascii="Times New Roman" w:hAnsi="Times New Roman" w:cs="Times New Roman"/>
          <w:sz w:val="28"/>
          <w:szCs w:val="28"/>
          <w:lang w:eastAsia="ru-RU"/>
        </w:rPr>
        <w:t xml:space="preserve"> так и в военное время</w:t>
      </w:r>
      <w:r w:rsidR="00861FE9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99168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531EF" w:rsidRPr="00F7649D">
        <w:rPr>
          <w:rFonts w:ascii="Times New Roman" w:hAnsi="Times New Roman" w:cs="Times New Roman"/>
          <w:sz w:val="28"/>
          <w:szCs w:val="28"/>
          <w:lang w:eastAsia="ru-RU"/>
        </w:rPr>
        <w:t xml:space="preserve">о правилах поведения и основных способах защиты в </w:t>
      </w:r>
      <w:r w:rsidR="00155E44">
        <w:rPr>
          <w:rFonts w:ascii="Times New Roman" w:hAnsi="Times New Roman" w:cs="Times New Roman"/>
          <w:sz w:val="28"/>
          <w:szCs w:val="28"/>
          <w:lang w:eastAsia="ru-RU"/>
        </w:rPr>
        <w:t>чрезвычайных ситуациях</w:t>
      </w:r>
      <w:r w:rsidR="00B531EF" w:rsidRPr="00F7649D">
        <w:rPr>
          <w:rFonts w:ascii="Times New Roman" w:hAnsi="Times New Roman" w:cs="Times New Roman"/>
          <w:sz w:val="28"/>
          <w:szCs w:val="28"/>
          <w:lang w:eastAsia="ru-RU"/>
        </w:rPr>
        <w:t xml:space="preserve">, приемах оказания первой помощи и правилах пользования коллективными и </w:t>
      </w:r>
      <w:r w:rsidR="00B531EF" w:rsidRPr="00F7649D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индивидуальными средствами защиты</w:t>
      </w:r>
      <w:r w:rsidR="00B531EF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B531EF" w:rsidRPr="00B531E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861FE9">
        <w:rPr>
          <w:rFonts w:ascii="Times New Roman" w:hAnsi="Times New Roman" w:cs="Times New Roman"/>
          <w:sz w:val="28"/>
          <w:szCs w:val="28"/>
          <w:lang w:eastAsia="ru-RU"/>
        </w:rPr>
        <w:t xml:space="preserve">Другими словами, </w:t>
      </w:r>
      <w:r w:rsidR="006403CF">
        <w:rPr>
          <w:rFonts w:ascii="Times New Roman" w:hAnsi="Times New Roman" w:cs="Times New Roman"/>
          <w:sz w:val="28"/>
          <w:szCs w:val="28"/>
          <w:lang w:eastAsia="ru-RU"/>
        </w:rPr>
        <w:t xml:space="preserve">тот </w:t>
      </w:r>
      <w:r w:rsidR="00861FE9">
        <w:rPr>
          <w:rFonts w:ascii="Times New Roman" w:hAnsi="Times New Roman" w:cs="Times New Roman"/>
          <w:sz w:val="28"/>
          <w:szCs w:val="28"/>
          <w:lang w:eastAsia="ru-RU"/>
        </w:rPr>
        <w:t>комплекс мероприятий</w:t>
      </w:r>
      <w:r w:rsidR="006403CF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861FE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6403CF">
        <w:rPr>
          <w:rFonts w:ascii="Times New Roman" w:hAnsi="Times New Roman" w:cs="Times New Roman"/>
          <w:sz w:val="28"/>
          <w:szCs w:val="28"/>
          <w:lang w:eastAsia="ru-RU"/>
        </w:rPr>
        <w:t xml:space="preserve">который </w:t>
      </w:r>
      <w:r w:rsidR="00861FE9">
        <w:rPr>
          <w:rFonts w:ascii="Times New Roman" w:hAnsi="Times New Roman" w:cs="Times New Roman"/>
          <w:sz w:val="28"/>
          <w:szCs w:val="28"/>
          <w:lang w:eastAsia="ru-RU"/>
        </w:rPr>
        <w:t>проводи</w:t>
      </w:r>
      <w:r w:rsidR="006403CF">
        <w:rPr>
          <w:rFonts w:ascii="Times New Roman" w:hAnsi="Times New Roman" w:cs="Times New Roman"/>
          <w:sz w:val="28"/>
          <w:szCs w:val="28"/>
          <w:lang w:eastAsia="ru-RU"/>
        </w:rPr>
        <w:t>тся</w:t>
      </w:r>
      <w:r w:rsidR="00861FE9">
        <w:rPr>
          <w:rFonts w:ascii="Times New Roman" w:hAnsi="Times New Roman" w:cs="Times New Roman"/>
          <w:sz w:val="28"/>
          <w:szCs w:val="28"/>
          <w:lang w:eastAsia="ru-RU"/>
        </w:rPr>
        <w:t xml:space="preserve"> на УПК по ГОЧС, направлен на предупреждение </w:t>
      </w:r>
      <w:r w:rsidR="001E42D3">
        <w:rPr>
          <w:rFonts w:ascii="Times New Roman" w:hAnsi="Times New Roman" w:cs="Times New Roman"/>
          <w:sz w:val="28"/>
          <w:szCs w:val="28"/>
          <w:lang w:eastAsia="ru-RU"/>
        </w:rPr>
        <w:t>чрезвычайных ситуаций</w:t>
      </w:r>
      <w:r w:rsidR="00861FE9">
        <w:rPr>
          <w:rFonts w:ascii="Times New Roman" w:hAnsi="Times New Roman" w:cs="Times New Roman"/>
          <w:sz w:val="28"/>
          <w:szCs w:val="28"/>
          <w:lang w:eastAsia="ru-RU"/>
        </w:rPr>
        <w:t>, а также сбережение жизни и здоровья человека, при их возникновении.</w:t>
      </w:r>
      <w:r w:rsidR="006403CF">
        <w:rPr>
          <w:rFonts w:ascii="Times New Roman" w:hAnsi="Times New Roman" w:cs="Times New Roman"/>
          <w:sz w:val="28"/>
          <w:szCs w:val="28"/>
          <w:lang w:eastAsia="ru-RU"/>
        </w:rPr>
        <w:t xml:space="preserve"> А</w:t>
      </w:r>
      <w:r w:rsidR="006403CF" w:rsidRPr="006403C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6403CF">
        <w:rPr>
          <w:rFonts w:ascii="Times New Roman" w:hAnsi="Times New Roman" w:cs="Times New Roman"/>
          <w:sz w:val="28"/>
          <w:szCs w:val="28"/>
          <w:lang w:eastAsia="ru-RU"/>
        </w:rPr>
        <w:t>учитывая тот факт, что УКП по ГОЧС в выполнении своих функциональных задач затрагивают большое количество жителей, очень важно регулярно проводить такие смотры-конкурсы, направленные на поддержание материально-технической базы УКП по ГОЧС в исправном состоянии и постоянной готовности к выполнению задач по предназначению. А это вопрос нашей с вами безопасности</w:t>
      </w:r>
      <w:bookmarkStart w:id="0" w:name="_GoBack"/>
      <w:bookmarkEnd w:id="0"/>
      <w:r w:rsidR="006403CF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0F1AA4" w:rsidRDefault="000F1AA4" w:rsidP="00F7649D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en-US" w:eastAsia="ru-RU"/>
        </w:rPr>
      </w:pPr>
    </w:p>
    <w:p w:rsidR="000F1AA4" w:rsidRDefault="000F1AA4" w:rsidP="000F1AA4">
      <w:pPr>
        <w:pStyle w:val="a3"/>
        <w:ind w:firstLine="709"/>
        <w:jc w:val="center"/>
        <w:rPr>
          <w:rFonts w:ascii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ja-JP"/>
        </w:rPr>
        <w:drawing>
          <wp:anchor distT="0" distB="0" distL="114300" distR="114300" simplePos="0" relativeHeight="251659264" behindDoc="0" locked="0" layoutInCell="1" allowOverlap="1">
            <wp:simplePos x="1547927" y="2969971"/>
            <wp:positionH relativeFrom="column">
              <wp:align>center</wp:align>
            </wp:positionH>
            <wp:positionV relativeFrom="paragraph">
              <wp:posOffset>0</wp:posOffset>
            </wp:positionV>
            <wp:extent cx="5939028" cy="3957523"/>
            <wp:effectExtent l="19050" t="0" r="4572" b="0"/>
            <wp:wrapTopAndBottom/>
            <wp:docPr id="2" name="Рисунок 2" descr="C:\Users\Lucky33\Documents\cherem\Материалы для размещения 16.09-22.09.2019\Стартовал 2-й тур конкурса на лучший УКП по ГО и ЧС ЮЗАО\Фото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cky33\Documents\cherem\Материалы для размещения 16.09-22.09.2019\Стартовал 2-й тур конкурса на лучший УКП по ГО и ЧС ЮЗАО\Фото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028" cy="3957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1AA4" w:rsidRPr="000F1AA4" w:rsidRDefault="000F1AA4" w:rsidP="00F7649D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en-US" w:eastAsia="ru-RU"/>
        </w:rPr>
      </w:pPr>
    </w:p>
    <w:p w:rsidR="00F7649D" w:rsidRDefault="00DA36DD" w:rsidP="00F7649D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Победителем</w:t>
      </w:r>
      <w:r w:rsidR="00912F4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6403CF">
        <w:rPr>
          <w:rFonts w:ascii="Times New Roman" w:hAnsi="Times New Roman" w:cs="Times New Roman"/>
          <w:sz w:val="28"/>
          <w:szCs w:val="28"/>
          <w:lang w:eastAsia="ru-RU"/>
        </w:rPr>
        <w:t xml:space="preserve">этого </w:t>
      </w:r>
      <w:r w:rsidR="00912F47">
        <w:rPr>
          <w:rFonts w:ascii="Times New Roman" w:hAnsi="Times New Roman" w:cs="Times New Roman"/>
          <w:sz w:val="28"/>
          <w:szCs w:val="28"/>
          <w:lang w:eastAsia="ru-RU"/>
        </w:rPr>
        <w:t>смотра-конкурса стан</w:t>
      </w:r>
      <w:r w:rsidR="00155E44">
        <w:rPr>
          <w:rFonts w:ascii="Times New Roman" w:hAnsi="Times New Roman" w:cs="Times New Roman"/>
          <w:sz w:val="28"/>
          <w:szCs w:val="28"/>
          <w:lang w:eastAsia="ru-RU"/>
        </w:rPr>
        <w:t>ет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УКП по ГОЧС набравш</w:t>
      </w:r>
      <w:r w:rsidR="00155E44">
        <w:rPr>
          <w:rFonts w:ascii="Times New Roman" w:hAnsi="Times New Roman" w:cs="Times New Roman"/>
          <w:sz w:val="28"/>
          <w:szCs w:val="28"/>
          <w:lang w:eastAsia="ru-RU"/>
        </w:rPr>
        <w:t>ий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наибольшее количество баллов. </w:t>
      </w:r>
      <w:r w:rsidR="00EF64EB">
        <w:rPr>
          <w:rFonts w:ascii="Times New Roman" w:hAnsi="Times New Roman" w:cs="Times New Roman"/>
          <w:sz w:val="28"/>
          <w:szCs w:val="28"/>
          <w:lang w:eastAsia="ru-RU"/>
        </w:rPr>
        <w:t xml:space="preserve">Для </w:t>
      </w:r>
      <w:r w:rsidR="00155E44">
        <w:rPr>
          <w:rFonts w:ascii="Times New Roman" w:hAnsi="Times New Roman" w:cs="Times New Roman"/>
          <w:sz w:val="28"/>
          <w:szCs w:val="28"/>
          <w:lang w:eastAsia="ru-RU"/>
        </w:rPr>
        <w:t xml:space="preserve">его </w:t>
      </w:r>
      <w:r w:rsidR="00EF64EB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="00A956C4">
        <w:rPr>
          <w:rFonts w:ascii="Times New Roman" w:hAnsi="Times New Roman" w:cs="Times New Roman"/>
          <w:sz w:val="28"/>
          <w:szCs w:val="28"/>
          <w:lang w:eastAsia="ru-RU"/>
        </w:rPr>
        <w:t>предел</w:t>
      </w:r>
      <w:r w:rsidR="00EF64EB">
        <w:rPr>
          <w:rFonts w:ascii="Times New Roman" w:hAnsi="Times New Roman" w:cs="Times New Roman"/>
          <w:sz w:val="28"/>
          <w:szCs w:val="28"/>
          <w:lang w:eastAsia="ru-RU"/>
        </w:rPr>
        <w:t>ения</w:t>
      </w:r>
      <w:r w:rsidR="00A956C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EF64EB">
        <w:rPr>
          <w:rFonts w:ascii="Times New Roman" w:hAnsi="Times New Roman" w:cs="Times New Roman"/>
          <w:sz w:val="28"/>
          <w:szCs w:val="28"/>
          <w:lang w:eastAsia="ru-RU"/>
        </w:rPr>
        <w:t>создана</w:t>
      </w:r>
      <w:r w:rsidR="00A956C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EF64EB">
        <w:rPr>
          <w:rFonts w:ascii="Times New Roman" w:hAnsi="Times New Roman" w:cs="Times New Roman"/>
          <w:sz w:val="28"/>
          <w:szCs w:val="28"/>
          <w:lang w:eastAsia="ru-RU"/>
        </w:rPr>
        <w:t xml:space="preserve">конкурсная комиссия округа под председательством заместителя префекта </w:t>
      </w:r>
      <w:proofErr w:type="spellStart"/>
      <w:r w:rsidR="00EF64EB">
        <w:rPr>
          <w:rFonts w:ascii="Times New Roman" w:hAnsi="Times New Roman" w:cs="Times New Roman"/>
          <w:sz w:val="28"/>
          <w:szCs w:val="28"/>
          <w:lang w:eastAsia="ru-RU"/>
        </w:rPr>
        <w:t>А.Р.Алисултанова</w:t>
      </w:r>
      <w:proofErr w:type="spellEnd"/>
      <w:r w:rsidR="00EF64EB">
        <w:rPr>
          <w:rFonts w:ascii="Times New Roman" w:hAnsi="Times New Roman" w:cs="Times New Roman"/>
          <w:sz w:val="28"/>
          <w:szCs w:val="28"/>
          <w:lang w:eastAsia="ru-RU"/>
        </w:rPr>
        <w:t xml:space="preserve">. В состав её вошли представители Управления по ЮЗАО ГУ МЧС России по г.Москве и Управления по ЮЗАО Департамента ГОЧСиПБ г.Москвы. В своей работе комиссия будет руководствоваться </w:t>
      </w:r>
      <w:r w:rsidR="00B40EDD">
        <w:rPr>
          <w:rFonts w:ascii="Times New Roman" w:hAnsi="Times New Roman" w:cs="Times New Roman"/>
          <w:sz w:val="28"/>
          <w:szCs w:val="28"/>
          <w:lang w:eastAsia="ru-RU"/>
        </w:rPr>
        <w:t>специально разработанны</w:t>
      </w:r>
      <w:r w:rsidR="00EF64EB">
        <w:rPr>
          <w:rFonts w:ascii="Times New Roman" w:hAnsi="Times New Roman" w:cs="Times New Roman"/>
          <w:sz w:val="28"/>
          <w:szCs w:val="28"/>
          <w:lang w:eastAsia="ru-RU"/>
        </w:rPr>
        <w:t>ми</w:t>
      </w:r>
      <w:r w:rsidR="00B40EDD">
        <w:rPr>
          <w:rFonts w:ascii="Times New Roman" w:hAnsi="Times New Roman" w:cs="Times New Roman"/>
          <w:sz w:val="28"/>
          <w:szCs w:val="28"/>
          <w:lang w:eastAsia="ru-RU"/>
        </w:rPr>
        <w:t xml:space="preserve"> для этого кри</w:t>
      </w:r>
      <w:r w:rsidR="00A956C4">
        <w:rPr>
          <w:rFonts w:ascii="Times New Roman" w:hAnsi="Times New Roman" w:cs="Times New Roman"/>
          <w:sz w:val="28"/>
          <w:szCs w:val="28"/>
          <w:lang w:eastAsia="ru-RU"/>
        </w:rPr>
        <w:t>тери</w:t>
      </w:r>
      <w:r w:rsidR="00EF64EB">
        <w:rPr>
          <w:rFonts w:ascii="Times New Roman" w:hAnsi="Times New Roman" w:cs="Times New Roman"/>
          <w:sz w:val="28"/>
          <w:szCs w:val="28"/>
          <w:lang w:eastAsia="ru-RU"/>
        </w:rPr>
        <w:t>ями</w:t>
      </w:r>
      <w:r w:rsidR="00A956C4">
        <w:rPr>
          <w:rFonts w:ascii="Times New Roman" w:hAnsi="Times New Roman" w:cs="Times New Roman"/>
          <w:sz w:val="28"/>
          <w:szCs w:val="28"/>
          <w:lang w:eastAsia="ru-RU"/>
        </w:rPr>
        <w:t xml:space="preserve"> оценки</w:t>
      </w:r>
      <w:r w:rsidR="00B40EDD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A33527" w:rsidRDefault="00A33527" w:rsidP="00F7649D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Напомним, что в прошлом году призовые места УКП по ГОЧС распределили следующим образом:</w:t>
      </w:r>
    </w:p>
    <w:p w:rsidR="00A33527" w:rsidRDefault="00F96D0E" w:rsidP="00F96D0E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96D0E">
        <w:rPr>
          <w:rFonts w:ascii="Times New Roman" w:hAnsi="Times New Roman" w:cs="Times New Roman"/>
          <w:sz w:val="28"/>
          <w:szCs w:val="28"/>
          <w:lang w:eastAsia="ru-RU"/>
        </w:rPr>
        <w:t xml:space="preserve">1 место – район </w:t>
      </w:r>
      <w:r w:rsidR="00A33527">
        <w:rPr>
          <w:rFonts w:ascii="Times New Roman" w:hAnsi="Times New Roman" w:cs="Times New Roman"/>
          <w:sz w:val="28"/>
          <w:szCs w:val="28"/>
          <w:lang w:eastAsia="ru-RU"/>
        </w:rPr>
        <w:t>Черёмушки;</w:t>
      </w:r>
    </w:p>
    <w:p w:rsidR="00F96D0E" w:rsidRPr="00F96D0E" w:rsidRDefault="00F96D0E" w:rsidP="00F96D0E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96D0E">
        <w:rPr>
          <w:rFonts w:ascii="Times New Roman" w:hAnsi="Times New Roman" w:cs="Times New Roman"/>
          <w:sz w:val="28"/>
          <w:szCs w:val="28"/>
          <w:lang w:eastAsia="ru-RU"/>
        </w:rPr>
        <w:t>2 место – Теплый Стан</w:t>
      </w:r>
      <w:r w:rsidR="00DA36DD">
        <w:rPr>
          <w:rFonts w:ascii="Times New Roman" w:hAnsi="Times New Roman" w:cs="Times New Roman"/>
          <w:sz w:val="28"/>
          <w:szCs w:val="28"/>
          <w:lang w:eastAsia="ru-RU"/>
        </w:rPr>
        <w:t xml:space="preserve"> и Ясенево (равенство баллов);</w:t>
      </w:r>
    </w:p>
    <w:p w:rsidR="00414C6D" w:rsidRDefault="00F96D0E" w:rsidP="00414C6D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96D0E">
        <w:rPr>
          <w:rFonts w:ascii="Times New Roman" w:hAnsi="Times New Roman" w:cs="Times New Roman"/>
          <w:sz w:val="28"/>
          <w:szCs w:val="28"/>
          <w:lang w:eastAsia="ru-RU"/>
        </w:rPr>
        <w:t xml:space="preserve">3 место – </w:t>
      </w:r>
      <w:r w:rsidR="00DA36DD">
        <w:rPr>
          <w:rFonts w:ascii="Times New Roman" w:hAnsi="Times New Roman" w:cs="Times New Roman"/>
          <w:sz w:val="28"/>
          <w:szCs w:val="28"/>
          <w:lang w:eastAsia="ru-RU"/>
        </w:rPr>
        <w:t>Коньково.</w:t>
      </w:r>
    </w:p>
    <w:p w:rsidR="00C41EF9" w:rsidRPr="00C41EF9" w:rsidRDefault="00414C6D" w:rsidP="00DA36DD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А нам осталось пожелать всем участникам достижения высоких результатов</w:t>
      </w:r>
      <w:r w:rsidR="00155E44">
        <w:rPr>
          <w:rFonts w:ascii="Times New Roman" w:hAnsi="Times New Roman" w:cs="Times New Roman"/>
          <w:sz w:val="28"/>
          <w:szCs w:val="28"/>
          <w:lang w:eastAsia="ru-RU"/>
        </w:rPr>
        <w:t xml:space="preserve"> и ожидать объявления победителей.</w:t>
      </w:r>
    </w:p>
    <w:sectPr w:rsidR="00C41EF9" w:rsidRPr="00C41EF9" w:rsidSect="00A913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游ゴシック Light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游明朝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characterSpacingControl w:val="doNotCompress"/>
  <w:compat/>
  <w:rsids>
    <w:rsidRoot w:val="00AF6F71"/>
    <w:rsid w:val="0000100B"/>
    <w:rsid w:val="0000799B"/>
    <w:rsid w:val="00010070"/>
    <w:rsid w:val="000446C9"/>
    <w:rsid w:val="000A2816"/>
    <w:rsid w:val="000C686E"/>
    <w:rsid w:val="000E6A0B"/>
    <w:rsid w:val="000F1AA4"/>
    <w:rsid w:val="000F7126"/>
    <w:rsid w:val="00117DA9"/>
    <w:rsid w:val="00127F54"/>
    <w:rsid w:val="0013110B"/>
    <w:rsid w:val="001330E9"/>
    <w:rsid w:val="00134783"/>
    <w:rsid w:val="00155E44"/>
    <w:rsid w:val="00160691"/>
    <w:rsid w:val="001646D4"/>
    <w:rsid w:val="0019136F"/>
    <w:rsid w:val="00192EEB"/>
    <w:rsid w:val="001A49C3"/>
    <w:rsid w:val="001B186A"/>
    <w:rsid w:val="001B4F6E"/>
    <w:rsid w:val="001D0FA1"/>
    <w:rsid w:val="001E42D3"/>
    <w:rsid w:val="00210B4B"/>
    <w:rsid w:val="002812F3"/>
    <w:rsid w:val="00283163"/>
    <w:rsid w:val="00287B52"/>
    <w:rsid w:val="00291488"/>
    <w:rsid w:val="00297295"/>
    <w:rsid w:val="002B38FA"/>
    <w:rsid w:val="00372A89"/>
    <w:rsid w:val="003D7C35"/>
    <w:rsid w:val="00402FF1"/>
    <w:rsid w:val="00414C6D"/>
    <w:rsid w:val="00433AD3"/>
    <w:rsid w:val="00454696"/>
    <w:rsid w:val="00454911"/>
    <w:rsid w:val="004C6DE2"/>
    <w:rsid w:val="004D06BB"/>
    <w:rsid w:val="004E3BA5"/>
    <w:rsid w:val="00503AC8"/>
    <w:rsid w:val="00525DB8"/>
    <w:rsid w:val="005320C4"/>
    <w:rsid w:val="00557787"/>
    <w:rsid w:val="00561D7F"/>
    <w:rsid w:val="005E75A6"/>
    <w:rsid w:val="00635CC3"/>
    <w:rsid w:val="006403CF"/>
    <w:rsid w:val="0067682E"/>
    <w:rsid w:val="00682E91"/>
    <w:rsid w:val="006B0968"/>
    <w:rsid w:val="006B79C2"/>
    <w:rsid w:val="006C4238"/>
    <w:rsid w:val="006C5676"/>
    <w:rsid w:val="006C710F"/>
    <w:rsid w:val="00704C70"/>
    <w:rsid w:val="00722871"/>
    <w:rsid w:val="00732A85"/>
    <w:rsid w:val="007C183A"/>
    <w:rsid w:val="007D1D68"/>
    <w:rsid w:val="0080462E"/>
    <w:rsid w:val="008111B6"/>
    <w:rsid w:val="008326C2"/>
    <w:rsid w:val="0084142C"/>
    <w:rsid w:val="00861FE9"/>
    <w:rsid w:val="0086364F"/>
    <w:rsid w:val="008D7382"/>
    <w:rsid w:val="008F3E3E"/>
    <w:rsid w:val="00912F47"/>
    <w:rsid w:val="0092009F"/>
    <w:rsid w:val="00951B54"/>
    <w:rsid w:val="0095602A"/>
    <w:rsid w:val="00991686"/>
    <w:rsid w:val="00997EB1"/>
    <w:rsid w:val="009A2456"/>
    <w:rsid w:val="009A5539"/>
    <w:rsid w:val="00A174ED"/>
    <w:rsid w:val="00A33527"/>
    <w:rsid w:val="00A6060A"/>
    <w:rsid w:val="00A74C06"/>
    <w:rsid w:val="00A9133B"/>
    <w:rsid w:val="00A956C4"/>
    <w:rsid w:val="00AB51C2"/>
    <w:rsid w:val="00AC3F4E"/>
    <w:rsid w:val="00AE6969"/>
    <w:rsid w:val="00AF6F71"/>
    <w:rsid w:val="00B06DB5"/>
    <w:rsid w:val="00B324C4"/>
    <w:rsid w:val="00B367B5"/>
    <w:rsid w:val="00B40EDD"/>
    <w:rsid w:val="00B51A51"/>
    <w:rsid w:val="00B531EF"/>
    <w:rsid w:val="00B82044"/>
    <w:rsid w:val="00BA52F3"/>
    <w:rsid w:val="00BE756C"/>
    <w:rsid w:val="00C21F91"/>
    <w:rsid w:val="00C41EF9"/>
    <w:rsid w:val="00C478DF"/>
    <w:rsid w:val="00C72EBA"/>
    <w:rsid w:val="00C81725"/>
    <w:rsid w:val="00CF490E"/>
    <w:rsid w:val="00D4656B"/>
    <w:rsid w:val="00DA36DD"/>
    <w:rsid w:val="00DB2327"/>
    <w:rsid w:val="00DB5C34"/>
    <w:rsid w:val="00DF494F"/>
    <w:rsid w:val="00E55EA2"/>
    <w:rsid w:val="00E76DA9"/>
    <w:rsid w:val="00ED3EBE"/>
    <w:rsid w:val="00EF2C9C"/>
    <w:rsid w:val="00EF64EB"/>
    <w:rsid w:val="00F00191"/>
    <w:rsid w:val="00F0743D"/>
    <w:rsid w:val="00F350C3"/>
    <w:rsid w:val="00F630CE"/>
    <w:rsid w:val="00F74040"/>
    <w:rsid w:val="00F7649D"/>
    <w:rsid w:val="00F86636"/>
    <w:rsid w:val="00F96D0E"/>
    <w:rsid w:val="00FD02E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3E3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34783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13110B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3110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344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9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9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70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18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5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49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0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2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364</Words>
  <Characters>2076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Кузьменко Дмитрий Константинович</dc:creator>
  <cp:lastModifiedBy>Lucky33</cp:lastModifiedBy>
  <cp:revision>2</cp:revision>
  <cp:lastPrinted>2019-09-18T11:24:00Z</cp:lastPrinted>
  <dcterms:created xsi:type="dcterms:W3CDTF">2019-09-19T08:20:00Z</dcterms:created>
  <dcterms:modified xsi:type="dcterms:W3CDTF">2019-09-19T08:20:00Z</dcterms:modified>
</cp:coreProperties>
</file>