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4A" w:rsidRPr="008C4E4A" w:rsidRDefault="008C4E4A" w:rsidP="008C4E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E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Столичная авиация экстренного реагирования тушит пожары и спасает людей – итоги работы за первое полугодие</w:t>
      </w:r>
    </w:p>
    <w:p w:rsidR="008C4E4A" w:rsidRPr="00B82DA5" w:rsidRDefault="008C4E4A" w:rsidP="008C4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Важную функцию для Москвы и ее жителей выполняет столичная авиация экстренного реагирования – Московский авиационный центр Департамента </w:t>
      </w:r>
      <w:proofErr w:type="spellStart"/>
      <w:r w:rsidRPr="008C4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ГОЧСиПБ</w:t>
      </w:r>
      <w:proofErr w:type="spellEnd"/>
      <w:r w:rsidRPr="008C4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2DA5" w:rsidRDefault="00B82DA5" w:rsidP="008C4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82DA5" w:rsidRDefault="00B82DA5" w:rsidP="008C4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82DA5" w:rsidRDefault="00B82DA5" w:rsidP="00B82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5934075" cy="3343275"/>
            <wp:effectExtent l="19050" t="0" r="9525" b="0"/>
            <wp:docPr id="1" name="Рисунок 1" descr="C:\Users\Lucky33\Documents\kotlovka\Материалы для размещения3\Столичная авиация экстренного реагирования тушит пожары и спасает людей – итоги работы за первое полугод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kotlovka\Материалы для размещения3\Столичная авиация экстренного реагирования тушит пожары и спасает людей – итоги работы за первое полугодие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A5" w:rsidRPr="00B82DA5" w:rsidRDefault="00B82DA5" w:rsidP="008C4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C4E4A" w:rsidRDefault="008C4E4A" w:rsidP="008C4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2019 года по задачам Правительства столицы учреждением была проделана большая работа. В феврале на круглосуточное дежурство при больнице имени С.С. Юдина заступил санитарный вертолет Московского авиационного центра с </w:t>
      </w:r>
      <w:proofErr w:type="spellStart"/>
      <w:r w:rsidRPr="008C4E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авиамедицинской</w:t>
      </w:r>
      <w:proofErr w:type="spellEnd"/>
      <w:r w:rsidRPr="008C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бригадой на борту. Тогда же была создана служба поискового и аварийно-спасательного обеспечения по спасению людей в особых случаях, которая приступила к дежурствам с 1 апреля.</w:t>
      </w:r>
    </w:p>
    <w:p w:rsidR="00B82DA5" w:rsidRDefault="00B82DA5" w:rsidP="008C4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2DA5" w:rsidRDefault="00B82DA5" w:rsidP="008C4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5934075" cy="3857625"/>
            <wp:effectExtent l="19050" t="0" r="9525" b="0"/>
            <wp:docPr id="2" name="Рисунок 2" descr="C:\Users\Lucky33\Documents\kotlovka\Материалы для размещения3\Столичная авиация экстренного реагирования тушит пожары и спасает людей – итоги работы за первое полугод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kotlovka\Материалы для размещения3\Столичная авиация экстренного реагирования тушит пожары и спасает людей – итоги работы за первое полугодие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A5" w:rsidRPr="00B82DA5" w:rsidRDefault="00B82DA5" w:rsidP="008C4E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C4E4A" w:rsidRDefault="008C4E4A" w:rsidP="008C4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E4A">
        <w:rPr>
          <w:rFonts w:ascii="Times New Roman" w:hAnsi="Times New Roman" w:cs="Times New Roman"/>
          <w:sz w:val="28"/>
          <w:szCs w:val="28"/>
        </w:rPr>
        <w:t>По разведке паводковой и пожароопасной обстановки экипажами учреждения было совершено 386 полетов и обнаружено 16 очагов возгораний в Москве и области. С помощью пожарных вертолетов Московского авиационного центра было потушено семь пожаров, включая пять природных. Кстати, только на ликвидацию лесных очагов возгораний столичной авиацией было сброшено 560 тонн воды. Всего, с начала года на тушение пожаров экипажи вертолетов выполнили 157 сливов и сбросили 785 тонн огнегасящей жидкости.</w:t>
      </w:r>
    </w:p>
    <w:p w:rsidR="00B82DA5" w:rsidRDefault="00B82DA5" w:rsidP="008C4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2DA5" w:rsidRDefault="00B82DA5" w:rsidP="008C4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5934075" cy="3848100"/>
            <wp:effectExtent l="19050" t="0" r="9525" b="0"/>
            <wp:docPr id="3" name="Рисунок 3" descr="C:\Users\Lucky33\Documents\kotlovka\Материалы для размещения3\Столичная авиация экстренного реагирования тушит пожары и спасает людей – итоги работы за первое полугодие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kotlovka\Материалы для размещения3\Столичная авиация экстренного реагирования тушит пожары и спасает людей – итоги работы за первое полугодие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A5" w:rsidRPr="00B82DA5" w:rsidRDefault="00B82DA5" w:rsidP="008C4E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4E4A" w:rsidRDefault="008C4E4A" w:rsidP="008C4E4A">
      <w:pPr>
        <w:jc w:val="both"/>
        <w:rPr>
          <w:rFonts w:ascii="Times New Roman" w:hAnsi="Times New Roman" w:cs="Times New Roman"/>
          <w:sz w:val="28"/>
          <w:szCs w:val="28"/>
        </w:rPr>
      </w:pPr>
      <w:r w:rsidRPr="008C4E4A">
        <w:rPr>
          <w:rFonts w:ascii="Times New Roman" w:hAnsi="Times New Roman" w:cs="Times New Roman"/>
          <w:sz w:val="28"/>
          <w:szCs w:val="28"/>
        </w:rPr>
        <w:t>Что касается санитарной авиации, то с начала 2019 года Московским авиационным центром было обработано свыше 440 заявок Центра экстренной медицинской помощи (ЦЭМП) и эвакуировано по воздуху с мест ДТП и других ЧС больше 370 пострадавших.</w:t>
      </w:r>
    </w:p>
    <w:p w:rsidR="00432E54" w:rsidRPr="008C4E4A" w:rsidRDefault="008C4E4A" w:rsidP="008C4E4A">
      <w:pPr>
        <w:jc w:val="both"/>
        <w:rPr>
          <w:rFonts w:ascii="Times New Roman" w:hAnsi="Times New Roman" w:cs="Times New Roman"/>
          <w:sz w:val="28"/>
          <w:szCs w:val="28"/>
        </w:rPr>
      </w:pPr>
      <w:r w:rsidRPr="008C4E4A">
        <w:rPr>
          <w:rFonts w:ascii="Times New Roman" w:hAnsi="Times New Roman" w:cs="Times New Roman"/>
          <w:sz w:val="28"/>
          <w:szCs w:val="28"/>
        </w:rPr>
        <w:t>Московский авиационный центр на высоком уровне решает поставленные задачи и развивает перспективные направления в области защиты города и его на</w:t>
      </w:r>
      <w:bookmarkStart w:id="0" w:name="_GoBack"/>
      <w:bookmarkEnd w:id="0"/>
      <w:r w:rsidRPr="008C4E4A">
        <w:rPr>
          <w:rFonts w:ascii="Times New Roman" w:hAnsi="Times New Roman" w:cs="Times New Roman"/>
          <w:sz w:val="28"/>
          <w:szCs w:val="28"/>
        </w:rPr>
        <w:t>селения.</w:t>
      </w:r>
    </w:p>
    <w:sectPr w:rsidR="00432E54" w:rsidRPr="008C4E4A" w:rsidSect="0052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0D6"/>
    <w:rsid w:val="00432E54"/>
    <w:rsid w:val="005264F7"/>
    <w:rsid w:val="008C4E4A"/>
    <w:rsid w:val="00B82DA5"/>
    <w:rsid w:val="00E0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Дмитрий Константинович</dc:creator>
  <cp:lastModifiedBy>Lucky33</cp:lastModifiedBy>
  <cp:revision>2</cp:revision>
  <dcterms:created xsi:type="dcterms:W3CDTF">2019-07-04T13:25:00Z</dcterms:created>
  <dcterms:modified xsi:type="dcterms:W3CDTF">2019-07-04T13:25:00Z</dcterms:modified>
</cp:coreProperties>
</file>