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1396" w14:textId="77777777" w:rsidR="00B42587" w:rsidRDefault="00072A56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t>Законодательные инициативы МЧС России приняты Госдумой РФ в первом чтении</w:t>
      </w:r>
      <w:r>
        <w:rPr>
          <w:rFonts w:ascii="Arial" w:hAnsi="Arial"/>
          <w:color w:val="000000"/>
          <w:sz w:val="23"/>
          <w:szCs w:val="23"/>
        </w:rPr>
        <w:br/>
      </w:r>
    </w:p>
    <w:p w14:paraId="249D4647" w14:textId="2773EDE9" w:rsidR="00B42587" w:rsidRDefault="00B42587">
      <w:pPr>
        <w:rPr>
          <w:rFonts w:ascii="Arial" w:hAnsi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/>
          <w:color w:val="000000"/>
          <w:sz w:val="23"/>
          <w:szCs w:val="23"/>
        </w:rPr>
        <w:pict w14:anchorId="75C20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1"/>
          </v:shape>
        </w:pict>
      </w:r>
    </w:p>
    <w:p w14:paraId="1BCB7163" w14:textId="31765B67" w:rsidR="00C86300" w:rsidRDefault="00072A56"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23 мая на заседании Государственной Думы Федерального Собрания Российской Федерации в первом чтении одобрены два федеральные законопроекта, разработанные МЧС России.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Проект федерального закона «О безопасности людей на водных объектах» должен стать базовым законодательным актом в области обеспечения безопасности людей на поверхностных водных объектах в Российской Федерации.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Законопроектом предлагается разграничить полномочия разных уровней государственной власти в области обеспечения безопасности людей на водных объектах.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«Проект закона закрепляет за Государственной инспекцией по маломерным судам полномочия по надзору за всеми маломерными судами, независимо от цели их использования, федеральному контролю за безопасностью людей на водных объектах, а также права и обязанности государственных инспекторов по маломерным судам. Кроме того, обязывает ГИМС осуществлять государственную регистрацию и освидетельствование всех маломерных судов, </w:t>
      </w:r>
      <w:proofErr w:type="spellStart"/>
      <w:r>
        <w:rPr>
          <w:rFonts w:ascii="Arial" w:hAnsi="Arial"/>
          <w:color w:val="000000"/>
          <w:sz w:val="23"/>
          <w:szCs w:val="23"/>
          <w:shd w:val="clear" w:color="auto" w:fill="FFFFFF"/>
        </w:rPr>
        <w:t>аттестовывать</w:t>
      </w:r>
      <w:proofErr w:type="spellEnd"/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на право управления ими, а также вести реестр маломерных судов», - отметил глава МЧС России Александр Куренков.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Проект федерального закона устанавливает обязанности и ответственность граждан за нарушение законодательства в области обеспечения безопасности людей на водных объектах. Также им определены основные обязательные требования к базам (сооружениям) для стоянок маломерных судов, пляжам, ледовым переправам и наплавным мостам.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Второй проект федерального закона направлен на улучшение доступности </w:t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lastRenderedPageBreak/>
        <w:t>медицинских услуг для сотрудников федеральной противопожарной службы Государственной противопожарной службы.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В ряде случаев для них предусмотрена возможность пройти диспансеризацию в учреждениях государственной и муниципальной систем здравоохранения.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Аналогичную норму предложено распространить и на сотрудников, проходящих службу в органах уголовно-исполнительной системы и принудительного исполнения Российской Федерации, а также в таможенных органах. Это повысит доступность для них медицинских услуг при отсутствии по месту службы и жительства ведомственных поликлиник.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Оба законопроекта готовы к последующему рассмотрению в Государственной Думе Федерального собрания Российской Федерации.</w:t>
      </w:r>
    </w:p>
    <w:sectPr w:rsidR="00C8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0"/>
    <w:rsid w:val="00072A56"/>
    <w:rsid w:val="00B42587"/>
    <w:rsid w:val="00C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FB29"/>
  <w15:chartTrackingRefBased/>
  <w15:docId w15:val="{43E73B2B-C39B-405B-9F65-160F86C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2023-05-30T05:56:00Z</dcterms:created>
  <dcterms:modified xsi:type="dcterms:W3CDTF">2023-05-30T05:56:00Z</dcterms:modified>
</cp:coreProperties>
</file>