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C9" w:rsidRDefault="00EE56C9" w:rsidP="00EE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C9">
        <w:rPr>
          <w:rFonts w:ascii="Times New Roman" w:hAnsi="Times New Roman" w:cs="Times New Roman"/>
          <w:b/>
          <w:sz w:val="28"/>
          <w:szCs w:val="28"/>
        </w:rPr>
        <w:t>Работники профилактической группы Пожарно-спасательного центра Москвы проводят профилактику на территории садовых и дачных товариществ</w:t>
      </w:r>
    </w:p>
    <w:p w:rsidR="00CE09E9" w:rsidRDefault="00CE09E9" w:rsidP="00EE56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E9" w:rsidRPr="00EE56C9" w:rsidRDefault="00CE09E9" w:rsidP="00EE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5 статья ДГОЧСиПБ"/>
          </v:shape>
        </w:pic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>Чтобы предотвратить опасные ситуации в весенний период, сотрудники Пожарно-спасательного центра ведут усиленную профилактическую работу, особое внимание уделяется товариществам.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>В ходе встреч с горожанами специалисты напоминают им правила пожарной безопасности и требования действующего противопожарного режима.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Нельзя пользоваться открытым огнём вблизи строений, сухой травы, кустарников и деревьев.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Необходимо своевременно очищать свой участок и прилегающую к нему территорию от травы и легковоспламеняющегося мусора.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Разводить костры для сжигания сухой травы, веток, листвы и другой горючей растительности на индивидуальных земельных участках, а также на садовых или огородных участках можно на расстоянии не менее 15 метров от зданий и иных построек. При использовании ёмкости из негорючего материала разрешается уменьшить это расстояние до семи с половиной метров.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lastRenderedPageBreak/>
        <w:t xml:space="preserve">Пожарные также напоминают: нельзя оставлять очаг без присмотра, после использования огня место должно быть засыпано землёй или песком либо залито водой.  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рядом с местом разведения огня должны находиться первичные средства пожаротушения, а у человека, контролирующего процесс, обязательно должно быть средство связи для вызова экстренных служб.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>Вызвать пожарных в случае возникновения опасной ситуации можно по единому номеру «112».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В ходе профилактических рейдов жителей столицы также учат применять первичные средства пожаротушения.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Профилактики размещают на территории товариществ на специальных стендах информацию с правилами пожарной безопасности и номерами для вызова экстренных служб. </w:t>
      </w:r>
    </w:p>
    <w:p w:rsidR="00EE56C9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 xml:space="preserve">С начала весны в садовых некоммерческих товариществах и товариществах собственников недвижимости проведено более 600 профилактических мероприятий. </w:t>
      </w:r>
    </w:p>
    <w:p w:rsidR="00F06A30" w:rsidRPr="00EE56C9" w:rsidRDefault="00EE56C9" w:rsidP="00EE5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C9">
        <w:rPr>
          <w:rFonts w:ascii="Times New Roman" w:hAnsi="Times New Roman" w:cs="Times New Roman"/>
          <w:sz w:val="28"/>
          <w:szCs w:val="28"/>
        </w:rPr>
        <w:t>Специалисты организовали 60 встреч с населением, тысячу четыреста раз они беседовали с горожанами на тему противопожарного режима, профилактики разместили более двух с половиной тысяч информационных материалов на специальных стендах, для того чтобы горожане смогли обратиться к важной информации в любое время, им вручили порядка тысячи памяток.</w:t>
      </w:r>
    </w:p>
    <w:sectPr w:rsidR="00F06A30" w:rsidRPr="00EE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FC"/>
    <w:rsid w:val="003348FC"/>
    <w:rsid w:val="00CE09E9"/>
    <w:rsid w:val="00EE56C9"/>
    <w:rsid w:val="00F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C40"/>
  <w15:chartTrackingRefBased/>
  <w15:docId w15:val="{F6577AB4-C56B-467B-889F-B74DF56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2023-05-17T13:57:00Z</dcterms:created>
  <dcterms:modified xsi:type="dcterms:W3CDTF">2023-05-17T13:57:00Z</dcterms:modified>
</cp:coreProperties>
</file>