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90" w:rsidRDefault="0056666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Обстановка с природными пожарами находится на особом контроле МЧС России</w:t>
      </w:r>
    </w:p>
    <w:p w:rsidR="003F7690" w:rsidRDefault="003F769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004C" w:rsidRDefault="003F769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11.25pt">
            <v:imagedata r:id="rId4" o:title="1"/>
          </v:shape>
        </w:pict>
      </w:r>
      <w:bookmarkStart w:id="0" w:name="_GoBack"/>
      <w:bookmarkEnd w:id="0"/>
      <w:r w:rsidR="0056666F">
        <w:rPr>
          <w:rFonts w:ascii="Arial" w:hAnsi="Arial" w:cs="Arial"/>
          <w:color w:val="000000"/>
          <w:sz w:val="23"/>
          <w:szCs w:val="23"/>
        </w:rPr>
        <w:br/>
      </w:r>
      <w:r w:rsidR="0056666F">
        <w:rPr>
          <w:rFonts w:ascii="Arial" w:hAnsi="Arial" w:cs="Arial"/>
          <w:color w:val="000000"/>
          <w:sz w:val="23"/>
          <w:szCs w:val="23"/>
        </w:rPr>
        <w:br/>
      </w:r>
      <w:r w:rsidR="0056666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Еженедельное селекторное совещание под руководством заместителя Министра Виктора </w:t>
      </w:r>
      <w:proofErr w:type="spellStart"/>
      <w:r w:rsidR="0056666F">
        <w:rPr>
          <w:rFonts w:ascii="Arial" w:hAnsi="Arial" w:cs="Arial"/>
          <w:color w:val="000000"/>
          <w:sz w:val="23"/>
          <w:szCs w:val="23"/>
          <w:shd w:val="clear" w:color="auto" w:fill="FFFFFF"/>
        </w:rPr>
        <w:t>Яцуценко</w:t>
      </w:r>
      <w:proofErr w:type="spellEnd"/>
      <w:r w:rsidR="0056666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состоялось в МЧС России.</w:t>
      </w:r>
      <w:r w:rsidR="0056666F">
        <w:rPr>
          <w:rFonts w:ascii="Arial" w:hAnsi="Arial" w:cs="Arial"/>
          <w:color w:val="000000"/>
          <w:sz w:val="23"/>
          <w:szCs w:val="23"/>
        </w:rPr>
        <w:br/>
      </w:r>
      <w:r w:rsidR="0056666F">
        <w:rPr>
          <w:rFonts w:ascii="Arial" w:hAnsi="Arial" w:cs="Arial"/>
          <w:color w:val="000000"/>
          <w:sz w:val="23"/>
          <w:szCs w:val="23"/>
        </w:rPr>
        <w:br/>
      </w:r>
      <w:r w:rsidR="0056666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Открывая совещание Виктор </w:t>
      </w:r>
      <w:proofErr w:type="spellStart"/>
      <w:r w:rsidR="0056666F">
        <w:rPr>
          <w:rFonts w:ascii="Arial" w:hAnsi="Arial" w:cs="Arial"/>
          <w:color w:val="000000"/>
          <w:sz w:val="23"/>
          <w:szCs w:val="23"/>
          <w:shd w:val="clear" w:color="auto" w:fill="FFFFFF"/>
        </w:rPr>
        <w:t>Яцуценко</w:t>
      </w:r>
      <w:proofErr w:type="spellEnd"/>
      <w:r w:rsidR="0056666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акцентировал внимание на ситуации с природными пожарами. На сегодняшний день в 19 субъектах Российской Федерации продолжают действовать 267 очагов природных пожаров на площади более 1 млн гектаров. Для тушения пожаров и переброски свыше 480 человек личного состава применялись 5 вертолётов МЧС России. «Наблюдается увеличение количества </w:t>
      </w:r>
      <w:proofErr w:type="spellStart"/>
      <w:r w:rsidR="0056666F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термоточек</w:t>
      </w:r>
      <w:proofErr w:type="spellEnd"/>
      <w:r w:rsidR="0056666F">
        <w:rPr>
          <w:rFonts w:ascii="Arial" w:hAnsi="Arial" w:cs="Arial"/>
          <w:color w:val="000000"/>
          <w:sz w:val="23"/>
          <w:szCs w:val="23"/>
          <w:shd w:val="clear" w:color="auto" w:fill="FFFFFF"/>
        </w:rPr>
        <w:t>, выявляемых средствами космического мониторинга. На предстоящей неделе высокий индекс пожарной опасности прогнозируется в Астраханской, области, Республике Калмыкия и на юге Волгоградской области», - отметил замглавы МЧС России.</w:t>
      </w:r>
      <w:r w:rsidR="0056666F">
        <w:rPr>
          <w:rFonts w:ascii="Arial" w:hAnsi="Arial" w:cs="Arial"/>
          <w:color w:val="000000"/>
          <w:sz w:val="23"/>
          <w:szCs w:val="23"/>
        </w:rPr>
        <w:br/>
      </w:r>
      <w:r w:rsidR="0056666F">
        <w:rPr>
          <w:rFonts w:ascii="Arial" w:hAnsi="Arial" w:cs="Arial"/>
          <w:color w:val="000000"/>
          <w:sz w:val="23"/>
          <w:szCs w:val="23"/>
        </w:rPr>
        <w:br/>
      </w:r>
      <w:r w:rsidR="0056666F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отчетный период пожарно-спасательные подразделения ликвидировали более 5,7 тыс. техногенных пожаров, из которых спасено 336 человек. Гибель людей на пожарах уменьшилась на 19%.</w:t>
      </w:r>
      <w:r w:rsidR="0056666F">
        <w:rPr>
          <w:rFonts w:ascii="Arial" w:hAnsi="Arial" w:cs="Arial"/>
          <w:color w:val="000000"/>
          <w:sz w:val="23"/>
          <w:szCs w:val="23"/>
        </w:rPr>
        <w:br/>
      </w:r>
      <w:r w:rsidR="0056666F">
        <w:rPr>
          <w:rFonts w:ascii="Arial" w:hAnsi="Arial" w:cs="Arial"/>
          <w:color w:val="000000"/>
          <w:sz w:val="23"/>
          <w:szCs w:val="23"/>
        </w:rPr>
        <w:br/>
      </w:r>
      <w:r w:rsidR="0056666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дорожно-транспортные происшествия спасатели МЧС России реагировали более 2 тыс. раз и спасли 395 человек.</w:t>
      </w:r>
      <w:r w:rsidR="0056666F">
        <w:rPr>
          <w:rFonts w:ascii="Arial" w:hAnsi="Arial" w:cs="Arial"/>
          <w:color w:val="000000"/>
          <w:sz w:val="23"/>
          <w:szCs w:val="23"/>
        </w:rPr>
        <w:br/>
      </w:r>
      <w:r w:rsidR="0056666F">
        <w:rPr>
          <w:rFonts w:ascii="Arial" w:hAnsi="Arial" w:cs="Arial"/>
          <w:color w:val="000000"/>
          <w:sz w:val="23"/>
          <w:szCs w:val="23"/>
        </w:rPr>
        <w:br/>
      </w:r>
      <w:r w:rsidR="0056666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водных объектах количество происшествий и гибели людей уменьшилось на 28%. Всего за прошедшую неделю произошло 193 происшествия, спасено 46 человек.</w:t>
      </w:r>
      <w:r w:rsidR="0056666F">
        <w:rPr>
          <w:rFonts w:ascii="Arial" w:hAnsi="Arial" w:cs="Arial"/>
          <w:color w:val="000000"/>
          <w:sz w:val="23"/>
          <w:szCs w:val="23"/>
        </w:rPr>
        <w:br/>
      </w:r>
      <w:r w:rsidR="0056666F">
        <w:rPr>
          <w:rFonts w:ascii="Arial" w:hAnsi="Arial" w:cs="Arial"/>
          <w:color w:val="000000"/>
          <w:sz w:val="23"/>
          <w:szCs w:val="23"/>
        </w:rPr>
        <w:br/>
      </w:r>
      <w:r w:rsidR="0056666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особом контроле МЧС России находится вопрос безопасности туристических </w:t>
      </w:r>
      <w:r w:rsidR="0056666F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групп. В настоящий момент на маршрутах зарегистрировано более 1,3 тыс. групп общей численностью свыше 6.5 тыс. человек.</w:t>
      </w:r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6E"/>
    <w:rsid w:val="003F7690"/>
    <w:rsid w:val="0056666F"/>
    <w:rsid w:val="00BC096E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CFC5"/>
  <w15:chartTrackingRefBased/>
  <w15:docId w15:val="{BDDF41B9-2A33-4532-A4CB-185F490F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2023-07-28T13:32:00Z</dcterms:created>
  <dcterms:modified xsi:type="dcterms:W3CDTF">2023-07-28T13:32:00Z</dcterms:modified>
</cp:coreProperties>
</file>