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BB" w:rsidRDefault="009A28BB">
      <w:r>
        <w:t xml:space="preserve">Как защитить себя от жары </w:t>
      </w:r>
    </w:p>
    <w:p w:rsidR="009D2B6F" w:rsidRDefault="009D2B6F"/>
    <w:p w:rsidR="009D2B6F" w:rsidRDefault="009D2B6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PqoY4fDnLMk"/>
          </v:shape>
        </w:pict>
      </w:r>
    </w:p>
    <w:p w:rsidR="009A28BB" w:rsidRDefault="009A28BB"/>
    <w:p w:rsidR="009A28BB" w:rsidRDefault="009A28BB">
      <w:r>
        <w:t xml:space="preserve">Чтобы не получить солнечный удар, достаточно помнить о головном уборе. С тепловым сложнее. Он может возникнуть не только на жаре под палящими лучами, но даже в душном и непроветриваемом помещении. </w:t>
      </w:r>
    </w:p>
    <w:p w:rsidR="009A28BB" w:rsidRDefault="009A28BB">
      <w:r>
        <w:t xml:space="preserve"> </w:t>
      </w:r>
    </w:p>
    <w:p w:rsidR="009A28BB" w:rsidRDefault="009A28BB">
      <w:r>
        <w:t xml:space="preserve">Жара опасна для всех, из-за нарушения механизмов терморегуляции, но прежде всего надо проверять состояние тех, кто относится к группе риска: пожилые люди, малыши, и люди, страдающие от хронических заболеваний. </w:t>
      </w:r>
    </w:p>
    <w:p w:rsidR="009A28BB" w:rsidRDefault="009A28BB">
      <w:r>
        <w:t xml:space="preserve"> </w:t>
      </w:r>
    </w:p>
    <w:p w:rsidR="009A28BB" w:rsidRDefault="009A28BB">
      <w:r>
        <w:t xml:space="preserve">Как уберечься от перегрева и оказать помощь человеку, пострадавшему от жары? Наиболее опасные следствия перегрева – тепловое истощение и тепловой удар. Их вероятность повышается при высокой влажности воздуха. </w:t>
      </w:r>
    </w:p>
    <w:p w:rsidR="009A28BB" w:rsidRDefault="009A28BB">
      <w:r>
        <w:t xml:space="preserve">Если вовремя не оказать помощь при тепловом ударе, вполне возможна потеря сознания и летальный исход. </w:t>
      </w:r>
    </w:p>
    <w:p w:rsidR="009A28BB" w:rsidRDefault="009A28BB">
      <w:r>
        <w:t xml:space="preserve"> </w:t>
      </w:r>
    </w:p>
    <w:p w:rsidR="009A28BB" w:rsidRDefault="009A28BB">
      <w:r>
        <w:t>#МЧС #Безопасность #Дети #жара #Опасность #мчсюзао</w:t>
      </w:r>
    </w:p>
    <w:sectPr w:rsidR="009A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BB"/>
    <w:rsid w:val="009A28BB"/>
    <w:rsid w:val="009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B699"/>
  <w15:chartTrackingRefBased/>
  <w15:docId w15:val="{DD281D53-FD01-FD42-BFC6-C122B235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Самсонова</dc:creator>
  <cp:keywords/>
  <dc:description/>
  <cp:lastModifiedBy>Lucky33</cp:lastModifiedBy>
  <cp:revision>2</cp:revision>
  <dcterms:created xsi:type="dcterms:W3CDTF">2023-07-07T11:18:00Z</dcterms:created>
  <dcterms:modified xsi:type="dcterms:W3CDTF">2023-07-07T11:18:00Z</dcterms:modified>
</cp:coreProperties>
</file>