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E9" w:rsidRDefault="0059512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Виртуальная экскурсия по тематической экспозиции Главного управления МЧС России по г. Москве</w:t>
      </w:r>
    </w:p>
    <w:bookmarkEnd w:id="0"/>
    <w:p w:rsidR="006017E9" w:rsidRDefault="006017E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004C" w:rsidRDefault="006017E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1.25pt">
            <v:imagedata r:id="rId4" o:title="1"/>
          </v:shape>
        </w:pict>
      </w:r>
      <w:r w:rsidR="00595125">
        <w:rPr>
          <w:rFonts w:ascii="Arial" w:hAnsi="Arial" w:cs="Arial"/>
          <w:color w:val="000000"/>
          <w:sz w:val="23"/>
          <w:szCs w:val="23"/>
        </w:rPr>
        <w:br/>
      </w:r>
      <w:r w:rsidR="00595125">
        <w:rPr>
          <w:rFonts w:ascii="Arial" w:hAnsi="Arial" w:cs="Arial"/>
          <w:color w:val="000000"/>
          <w:sz w:val="23"/>
          <w:szCs w:val="23"/>
        </w:rPr>
        <w:br/>
      </w:r>
      <w:r w:rsidR="005951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век высоких технологий есть </w:t>
      </w:r>
      <w:proofErr w:type="gramStart"/>
      <w:r w:rsidR="00595125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возможность</w:t>
      </w:r>
      <w:proofErr w:type="gramEnd"/>
      <w:r w:rsidR="005951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выходя из дома посетить онлайн практически все музеи, галереи и учреждения культуры. Исключением не стала и тематическая экспозиция Главного управления МЧС России по г. Москве.</w:t>
      </w:r>
      <w:r w:rsidR="00595125">
        <w:rPr>
          <w:rFonts w:ascii="Arial" w:hAnsi="Arial" w:cs="Arial"/>
          <w:color w:val="000000"/>
          <w:sz w:val="23"/>
          <w:szCs w:val="23"/>
        </w:rPr>
        <w:br/>
      </w:r>
      <w:r w:rsidR="00595125">
        <w:rPr>
          <w:rFonts w:ascii="Arial" w:hAnsi="Arial" w:cs="Arial"/>
          <w:color w:val="000000"/>
          <w:sz w:val="23"/>
          <w:szCs w:val="23"/>
        </w:rPr>
        <w:br/>
      </w:r>
      <w:r w:rsidR="00595125">
        <w:rPr>
          <w:rFonts w:ascii="Arial" w:hAnsi="Arial" w:cs="Arial"/>
          <w:color w:val="000000"/>
          <w:sz w:val="23"/>
          <w:szCs w:val="23"/>
          <w:shd w:val="clear" w:color="auto" w:fill="FFFFFF"/>
        </w:rPr>
        <w:t>Виртуальная выставка-экспозиция доступна для всех желающих с помощью интерактивного интернет-портала пожарно-технической выставки ВДПО.</w:t>
      </w:r>
      <w:r w:rsidR="00595125">
        <w:rPr>
          <w:rFonts w:ascii="Arial" w:hAnsi="Arial" w:cs="Arial"/>
          <w:color w:val="000000"/>
          <w:sz w:val="23"/>
          <w:szCs w:val="23"/>
        </w:rPr>
        <w:br/>
      </w:r>
      <w:r w:rsidR="00595125">
        <w:rPr>
          <w:rFonts w:ascii="Arial" w:hAnsi="Arial" w:cs="Arial"/>
          <w:color w:val="000000"/>
          <w:sz w:val="23"/>
          <w:szCs w:val="23"/>
        </w:rPr>
        <w:br/>
      </w:r>
      <w:r w:rsidR="00595125"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Экспозиция насчитывает порядка 1190 экспонатов и размещается в 7 залах: истории и развития МЧС России, пожарной охраны, государственного пожарного надзора, героизма и мужества пожарных и спасателей, техники и оборудования, добровольного пожарного общества, детского и юношеского творчества на противопожарную тематику.</w:t>
      </w:r>
      <w:r w:rsidR="00595125">
        <w:rPr>
          <w:rFonts w:ascii="Arial" w:hAnsi="Arial" w:cs="Arial"/>
          <w:color w:val="000000"/>
          <w:sz w:val="23"/>
          <w:szCs w:val="23"/>
        </w:rPr>
        <w:br/>
      </w:r>
      <w:r w:rsidR="00595125">
        <w:rPr>
          <w:rFonts w:ascii="Arial" w:hAnsi="Arial" w:cs="Arial"/>
          <w:color w:val="000000"/>
          <w:sz w:val="23"/>
          <w:szCs w:val="23"/>
        </w:rPr>
        <w:br/>
      </w:r>
      <w:r w:rsidR="00595125"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Экспозиция представляет вниманию предметы, несущие историческую ценность для летописи пожарной охраны, такие как - первая пожарная форма, первые дыхательные аппараты, водяной насос, которым тушили еще страшный пожар в Большом театре. Также в представлены фотографии конца XIX века.</w:t>
      </w:r>
      <w:r w:rsidR="00595125">
        <w:rPr>
          <w:rFonts w:ascii="Arial" w:hAnsi="Arial" w:cs="Arial"/>
          <w:color w:val="000000"/>
          <w:sz w:val="23"/>
          <w:szCs w:val="23"/>
        </w:rPr>
        <w:br/>
      </w:r>
      <w:r w:rsidR="00595125">
        <w:rPr>
          <w:rFonts w:ascii="Arial" w:hAnsi="Arial" w:cs="Arial"/>
          <w:color w:val="000000"/>
          <w:sz w:val="23"/>
          <w:szCs w:val="23"/>
        </w:rPr>
        <w:br/>
      </w:r>
      <w:r w:rsidR="005951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Интерактивная пожарно-техническая выставка – это современный ресурс, который создан совместно с МЧС России и поддерживается Всероссийским добровольным пожарным обществом. Интернет-портал оснащен интуитивным интерфейсом, помогая найти необходимую информацию. Проект сочетает в себе функции информационного и образовательного портала, а также справочного сервиса. Он ориентирован на универсальную аудиторию, которая включает как население, так и </w:t>
      </w:r>
      <w:r w:rsidR="00595125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специалистов в области пожарной безопасности.</w:t>
      </w:r>
      <w:r w:rsidR="00595125">
        <w:rPr>
          <w:rFonts w:ascii="Arial" w:hAnsi="Arial" w:cs="Arial"/>
          <w:color w:val="000000"/>
          <w:sz w:val="23"/>
          <w:szCs w:val="23"/>
        </w:rPr>
        <w:br/>
      </w:r>
      <w:r w:rsidR="00595125">
        <w:rPr>
          <w:rFonts w:ascii="Arial" w:hAnsi="Arial" w:cs="Arial"/>
          <w:color w:val="000000"/>
          <w:sz w:val="23"/>
          <w:szCs w:val="23"/>
        </w:rPr>
        <w:br/>
      </w:r>
      <w:r w:rsidR="00595125">
        <w:rPr>
          <w:rFonts w:ascii="Arial" w:hAnsi="Arial" w:cs="Arial"/>
          <w:color w:val="000000"/>
          <w:sz w:val="23"/>
          <w:szCs w:val="23"/>
          <w:shd w:val="clear" w:color="auto" w:fill="FFFFFF"/>
        </w:rPr>
        <w:t>Ознакомиться с экспозицией можно по ссылкам:</w:t>
      </w:r>
      <w:r w:rsidR="00595125">
        <w:rPr>
          <w:rFonts w:ascii="Arial" w:hAnsi="Arial" w:cs="Arial"/>
          <w:color w:val="000000"/>
          <w:sz w:val="23"/>
          <w:szCs w:val="23"/>
        </w:rPr>
        <w:br/>
      </w:r>
      <w:r w:rsidR="00595125">
        <w:rPr>
          <w:rFonts w:ascii="Arial" w:hAnsi="Arial" w:cs="Arial"/>
          <w:color w:val="000000"/>
          <w:sz w:val="23"/>
          <w:szCs w:val="23"/>
        </w:rPr>
        <w:br/>
      </w:r>
      <w:r w:rsidR="00595125">
        <w:rPr>
          <w:rFonts w:ascii="Arial" w:hAnsi="Arial" w:cs="Arial"/>
          <w:color w:val="000000"/>
          <w:sz w:val="23"/>
          <w:szCs w:val="23"/>
          <w:shd w:val="clear" w:color="auto" w:fill="FFFFFF"/>
        </w:rPr>
        <w:t>ул. Дурова, 49</w:t>
      </w:r>
      <w:r w:rsidR="00595125">
        <w:rPr>
          <w:rFonts w:ascii="Arial" w:hAnsi="Arial" w:cs="Arial"/>
          <w:color w:val="000000"/>
          <w:sz w:val="23"/>
          <w:szCs w:val="23"/>
        </w:rPr>
        <w:br/>
      </w:r>
      <w:r w:rsidR="00595125">
        <w:rPr>
          <w:rFonts w:ascii="Arial" w:hAnsi="Arial" w:cs="Arial"/>
          <w:color w:val="000000"/>
          <w:sz w:val="23"/>
          <w:szCs w:val="23"/>
        </w:rPr>
        <w:br/>
      </w:r>
      <w:r w:rsidR="00595125">
        <w:rPr>
          <w:rFonts w:ascii="Arial" w:hAnsi="Arial" w:cs="Arial"/>
          <w:color w:val="000000"/>
          <w:sz w:val="23"/>
          <w:szCs w:val="23"/>
          <w:shd w:val="clear" w:color="auto" w:fill="FFFFFF"/>
        </w:rPr>
        <w:t>ул. Пречистенка 22/2</w:t>
      </w:r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CC"/>
    <w:rsid w:val="00595125"/>
    <w:rsid w:val="006017E9"/>
    <w:rsid w:val="008A39CC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6C4D"/>
  <w15:chartTrackingRefBased/>
  <w15:docId w15:val="{5D32C67C-ABEC-45F4-928B-67568C7D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2023-08-26T08:06:00Z</dcterms:created>
  <dcterms:modified xsi:type="dcterms:W3CDTF">2023-08-26T08:06:00Z</dcterms:modified>
</cp:coreProperties>
</file>