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65" w:rsidRDefault="00237565" w:rsidP="0023756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5E9D"/>
          <w:kern w:val="36"/>
          <w:sz w:val="28"/>
          <w:szCs w:val="28"/>
          <w:lang w:eastAsia="ru-RU"/>
        </w:rPr>
      </w:pPr>
      <w:r w:rsidRPr="00237565">
        <w:rPr>
          <w:rFonts w:ascii="Times New Roman" w:eastAsia="Times New Roman" w:hAnsi="Times New Roman" w:cs="Times New Roman"/>
          <w:b/>
          <w:bCs/>
          <w:color w:val="265E9D"/>
          <w:kern w:val="36"/>
          <w:sz w:val="28"/>
          <w:szCs w:val="28"/>
          <w:lang w:eastAsia="ru-RU"/>
        </w:rPr>
        <w:t>Памятка по недопущению ложных срабатываний автоматической пожарной сигнализации</w:t>
      </w:r>
    </w:p>
    <w:p w:rsidR="008050BD" w:rsidRDefault="008050BD" w:rsidP="0023756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5E9D"/>
          <w:kern w:val="36"/>
          <w:sz w:val="28"/>
          <w:szCs w:val="28"/>
          <w:lang w:eastAsia="ru-RU"/>
        </w:rPr>
      </w:pPr>
    </w:p>
    <w:p w:rsidR="008050BD" w:rsidRPr="00237565" w:rsidRDefault="008050BD" w:rsidP="0023756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5E9D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65E9D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датчик"/>
          </v:shape>
        </w:pict>
      </w:r>
    </w:p>
    <w:p w:rsidR="00237565" w:rsidRPr="00237565" w:rsidRDefault="00237565" w:rsidP="00DD5764">
      <w:pPr>
        <w:shd w:val="clear" w:color="auto" w:fill="FFFFFF" w:themeFill="background1"/>
        <w:spacing w:after="225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Система автоматической пожарной сигнализации предназначена для раннего обнаружения пожара и передачи сигнала о нем системе оповещения о пожаре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237565" w:rsidRPr="00237565" w:rsidRDefault="00237565" w:rsidP="00DD5764">
      <w:pPr>
        <w:shd w:val="clear" w:color="auto" w:fill="FFFFFF" w:themeFill="background1"/>
        <w:spacing w:after="225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Автоматическая система пожарной сигнализации </w:t>
      </w: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— это сложная система, состоящая из приборов, извещателей, исполнительных устройств и кабельных линий. Элементы этой системы чувствительны к воздействию различных факторов внешней среды и требуют бережного отношения. В целях снижения количества несанкционированных срабатываний сигнализации, и, как следствие, ложных вызовов пожарных подразделений, а также срабатываний систем автоматического пожаротушения, нарушений производственных процессов и порядка работы предприятий, необходимо соблюдать простые правила:</w:t>
      </w:r>
    </w:p>
    <w:p w:rsidR="00237565" w:rsidRPr="00237565" w:rsidRDefault="00237565" w:rsidP="00DD57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 При проведении огневых, ремонтных, пыльных работ необходимо защищать дымовые извещатели защитными колпаками, обеспечив соблюдение компенсирующих мероприятий по пожарной безопасности.</w:t>
      </w: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2. Не допускать парообразования вблизи пожарных извещателей.</w:t>
      </w: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3. Не допускать превышения допустимой температуры воздуха в помещениях, оборудованных тепловыми пожарными извещателями.</w:t>
      </w: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4. Не допускать попадания посторонних предметов в область видимости оптических осей линейных дымовых пожарных извещателей.</w:t>
      </w: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5. Не допускать распыления аэрозолей вблизи пожарных извещателей</w:t>
      </w: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6. Не допускать попадания солнечных и других лучей на извещатели пламени.</w:t>
      </w: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7. Не допускать намокания пожарных извещателей вследствие затопления.</w:t>
      </w: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8. Не допускать попадания насекомых в пожарные извещатели, проводить регулярную дезинсекцию помещений.</w:t>
      </w: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9. Соблюдать регламент обслуживания АПС и сроки ее эксплуатации.</w:t>
      </w: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10. Своевременно проводить уборку помещений от пыли.</w:t>
      </w:r>
    </w:p>
    <w:p w:rsidR="00237565" w:rsidRPr="00131AAB" w:rsidRDefault="00237565" w:rsidP="00131AAB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131AA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Запрещается:</w:t>
      </w:r>
    </w:p>
    <w:p w:rsidR="00237565" w:rsidRPr="00237565" w:rsidRDefault="00237565" w:rsidP="0023756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 Курение вне специально оборудованных мест.</w:t>
      </w: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2. Игры с огнем.</w:t>
      </w: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3. Нажимать на ручные пожарные извещатели при отсутствии пожара.</w:t>
      </w:r>
    </w:p>
    <w:p w:rsidR="00237565" w:rsidRPr="00237565" w:rsidRDefault="00237565" w:rsidP="00131AAB">
      <w:pPr>
        <w:shd w:val="clear" w:color="auto" w:fill="FFFFFF" w:themeFill="background1"/>
        <w:spacing w:after="225" w:line="240" w:lineRule="auto"/>
        <w:ind w:left="284" w:firstLine="709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375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Помните, что регулярные ложные срабатывания пожарной сигнализации снижают бдительность руководителей, персонала и посетителей организаций и предприятий, в связи с чем срабатывание вследствие реального пожара может быть ошибочно воспринято как ложная тревога. Последствия такого исхода могут быть катастрофическими!</w:t>
      </w:r>
    </w:p>
    <w:p w:rsidR="00227B75" w:rsidRPr="00237565" w:rsidRDefault="00237565" w:rsidP="00131A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56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При возникновении вопросов Вы можете обратиться в 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 РОНПР Управления по ЮЗАО</w:t>
      </w:r>
      <w:r w:rsidR="009F2D1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Главного управления МЧС России по г. Москве</w:t>
      </w:r>
    </w:p>
    <w:sectPr w:rsidR="00227B75" w:rsidRPr="00237565" w:rsidSect="0022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65"/>
    <w:rsid w:val="00131AAB"/>
    <w:rsid w:val="00227B75"/>
    <w:rsid w:val="00237565"/>
    <w:rsid w:val="00246AC0"/>
    <w:rsid w:val="008050BD"/>
    <w:rsid w:val="008767F5"/>
    <w:rsid w:val="009F2D1C"/>
    <w:rsid w:val="00BF6672"/>
    <w:rsid w:val="00DC674C"/>
    <w:rsid w:val="00DD5764"/>
    <w:rsid w:val="00F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C0AD"/>
  <w15:docId w15:val="{5E883BAF-5158-47E1-901E-9DBB60EF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75"/>
  </w:style>
  <w:style w:type="paragraph" w:styleId="1">
    <w:name w:val="heading 1"/>
    <w:basedOn w:val="a"/>
    <w:link w:val="10"/>
    <w:uiPriority w:val="9"/>
    <w:qFormat/>
    <w:rsid w:val="00237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Lucky33</cp:lastModifiedBy>
  <cp:revision>2</cp:revision>
  <dcterms:created xsi:type="dcterms:W3CDTF">2022-05-17T17:18:00Z</dcterms:created>
  <dcterms:modified xsi:type="dcterms:W3CDTF">2022-05-17T17:18:00Z</dcterms:modified>
</cp:coreProperties>
</file>