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82" w:rsidRDefault="00916F82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916F82">
        <w:rPr>
          <w:rFonts w:ascii="Times New Roman" w:hAnsi="Times New Roman" w:cs="Times New Roman"/>
          <w:sz w:val="24"/>
        </w:rPr>
        <w:t>МЧС России проводит профилактические рейды по пожарной безопасности в частном секторе</w:t>
      </w:r>
    </w:p>
    <w:p w:rsidR="002D7185" w:rsidRDefault="002D7185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2D7185" w:rsidRPr="00916F82" w:rsidRDefault="002D7185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mchs-rossii-provodit-profilakticheskie-reydy-po-pozharnoy-bezopasnosti-v-chastnom-sektore_1643451511344801510__2000x2000"/>
          </v:shape>
        </w:pict>
      </w:r>
    </w:p>
    <w:p w:rsidR="00916F82" w:rsidRPr="00916F82" w:rsidRDefault="00916F82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916F82">
        <w:rPr>
          <w:rFonts w:ascii="Times New Roman" w:hAnsi="Times New Roman" w:cs="Times New Roman"/>
          <w:sz w:val="24"/>
        </w:rPr>
        <w:t>Как правило, по причине неосторожного обращения с огнем происходит почти 70% от общего количества пожаров. Аварийный режим работы электрического оборудования и сетей становится причиной в 15% случаях. Из-за нарушения правил устройства и эксплуатации печного оборудования возникает более 7% всех техногенных пожаров.</w:t>
      </w:r>
    </w:p>
    <w:p w:rsidR="00916F82" w:rsidRPr="00916F82" w:rsidRDefault="00916F82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916F82">
        <w:rPr>
          <w:rFonts w:ascii="Times New Roman" w:hAnsi="Times New Roman" w:cs="Times New Roman"/>
          <w:sz w:val="24"/>
        </w:rPr>
        <w:t xml:space="preserve">В профилактических целях специалисты государственного пожарного надзора ежедневно выходят в рейды по частному сектору, предостерегая граждан от опасности при обращении с огнем, разъясняя правила пожарной безопасности в быту. Только за прошедший год проведено свыше 870 тысяч таких рейдов. При этом особое внимание уделяется домам с печным отоплением, а также местам проживания социально незащищенных групп лиц. Инспекторы </w:t>
      </w:r>
      <w:proofErr w:type="spellStart"/>
      <w:r w:rsidRPr="00916F82">
        <w:rPr>
          <w:rFonts w:ascii="Times New Roman" w:hAnsi="Times New Roman" w:cs="Times New Roman"/>
          <w:sz w:val="24"/>
        </w:rPr>
        <w:t>госпожнадзора</w:t>
      </w:r>
      <w:proofErr w:type="spellEnd"/>
      <w:r w:rsidRPr="00916F82">
        <w:rPr>
          <w:rFonts w:ascii="Times New Roman" w:hAnsi="Times New Roman" w:cs="Times New Roman"/>
          <w:sz w:val="24"/>
        </w:rPr>
        <w:t xml:space="preserve"> МЧС России проверяют соблюдение правил пожарной безопасности в многоквартирных деревянных домах с печным отоплением и в ветхом жилье.</w:t>
      </w:r>
    </w:p>
    <w:p w:rsidR="00916F82" w:rsidRPr="00916F82" w:rsidRDefault="00916F82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916F82">
        <w:rPr>
          <w:rFonts w:ascii="Times New Roman" w:hAnsi="Times New Roman" w:cs="Times New Roman"/>
          <w:sz w:val="24"/>
        </w:rPr>
        <w:t>В ходе рейдов специалисты беседуют с жителями, выявляют недостатки в противопожарном обустройстве жилья. Их устранение – обязанность собственников. В противном случае нарушителям правил пожарной безопасности грозит штраф.</w:t>
      </w:r>
    </w:p>
    <w:p w:rsidR="00F74A72" w:rsidRPr="00916F82" w:rsidRDefault="00916F82" w:rsidP="00916F8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916F82">
        <w:rPr>
          <w:rFonts w:ascii="Times New Roman" w:hAnsi="Times New Roman" w:cs="Times New Roman"/>
          <w:sz w:val="24"/>
        </w:rPr>
        <w:t>МЧС России не наделено полномочиями по осуществлению надзора и контроля в отношении частного жилья. Согласно действующему законодательству Российской Федерации жилье неприкосновенно. Одной из действенных мер повышения безопасности в частном жилье остается профилактика. Ее эффективность во многом зависит от сознательности и ответственности каждого гражданина.</w:t>
      </w:r>
    </w:p>
    <w:sectPr w:rsidR="00F74A72" w:rsidRPr="0091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9"/>
    <w:rsid w:val="002D7185"/>
    <w:rsid w:val="00826539"/>
    <w:rsid w:val="00916F82"/>
    <w:rsid w:val="00F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0A16"/>
  <w15:chartTrackingRefBased/>
  <w15:docId w15:val="{6EA9FB71-37EE-4342-8766-1E5ECA39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2022-01-31T08:20:00Z</dcterms:created>
  <dcterms:modified xsi:type="dcterms:W3CDTF">2022-01-31T08:20:00Z</dcterms:modified>
</cp:coreProperties>
</file>