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DB" w:rsidRDefault="00A709DB" w:rsidP="00A7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DB">
        <w:rPr>
          <w:rFonts w:ascii="Times New Roman" w:hAnsi="Times New Roman" w:cs="Times New Roman"/>
          <w:b/>
          <w:sz w:val="28"/>
          <w:szCs w:val="28"/>
        </w:rPr>
        <w:t>Сотрудники Департамента ГОЧСиПБ проводят профилактические мероприятия на водоёмах совместно со спасателями</w:t>
      </w:r>
    </w:p>
    <w:p w:rsidR="001819A6" w:rsidRDefault="001819A6" w:rsidP="00A70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9A6" w:rsidRPr="00A709DB" w:rsidRDefault="001819A6" w:rsidP="00A7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Статья 2"/>
          </v:shape>
        </w:pic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На внутренних водоёмах, в заливах и поймах Москвы-реки, в 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 сформировалось ледовое покрытие.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Однако, стоит помнить, что даже визуально крепкий, толстый лёд может быть ненадёжным из-за быстрого течения, стоковых вод, вмёрзших растений и других факторов.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Спасатели на воде ежедневно патрулируют водоёмы и береговые линии в зонах ответственности станций на катерах и пешим порядком, проводят беседы с отдыхающими и нарушителями правил безопасности, раздают памятки с правилами безопасного поведения и номерами экстренных служб.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>Помощь им оказывают работники столичного Пожарно-спасательного центра, окружных управлений Департамента по делам гражданской обороны, чрезвычайным ситуациям и пожарной безопасности города Москвы, представители управ районов округа, ГБУ «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», организаций, отвечающих за надлежащее состояние зон отдыха и добровольцы.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Особое внимание при профилактике уделяется любителям рыбной ловли, несовершеннолетним, людям с домашними животными.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Жителям и гостям столицы напоминают о важности проведения с детьми бесед по правилам безопасности в зимнее время, о необходимости соблюдения правил выгула питомцев, а также о средствах 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, которые нужно взять с собой, отправляясь на рыбалку.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lastRenderedPageBreak/>
        <w:t xml:space="preserve">🪧Кроме того, в ходе рейдов проверяется состояние знаков «Выход на лёд запрещён», установленных по периметру водоёмов зимой.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К сожалению, несмотря на комплекс проводимых мероприятий, не все жители города соблюдают меры безопасности. Так, в Юго-Восточном округе на Верхнем 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 пруду на минувших выходных были замечены рыбаки и лыжники. Их сопроводили до берега и, когда они оказались в безопасности, </w:t>
      </w:r>
      <w:bookmarkStart w:id="0" w:name="_GoBack"/>
      <w:bookmarkEnd w:id="0"/>
      <w:r w:rsidRPr="00A709DB">
        <w:rPr>
          <w:rFonts w:ascii="Times New Roman" w:hAnsi="Times New Roman" w:cs="Times New Roman"/>
          <w:sz w:val="28"/>
          <w:szCs w:val="28"/>
        </w:rPr>
        <w:t xml:space="preserve">объяснили, что неокрепший хрупкий лёд не способен выдержать вес человека. За субботу и воскресенье в округе были проведены десятки бесед с отдыхающими, водоёмы с участниками рейдов покинули 18 человек. </w:t>
      </w:r>
    </w:p>
    <w:p w:rsidR="00653492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Спасатели напоминают: если вы стали свидетелем происшествия, незамедлительно сообщите об этом по единому номеру вызова экстренных служб «112» или на ближайшую поисково-спасательную станцию </w:t>
      </w:r>
      <w:r w:rsidR="00273D92">
        <w:rPr>
          <w:rFonts w:ascii="Times New Roman" w:hAnsi="Times New Roman" w:cs="Times New Roman"/>
          <w:sz w:val="28"/>
          <w:szCs w:val="28"/>
        </w:rPr>
        <w:t xml:space="preserve">– </w:t>
      </w:r>
      <w:r w:rsidRPr="00A709DB">
        <w:rPr>
          <w:rFonts w:ascii="Times New Roman" w:hAnsi="Times New Roman" w:cs="Times New Roman"/>
          <w:sz w:val="28"/>
          <w:szCs w:val="28"/>
        </w:rPr>
        <w:t xml:space="preserve"> контакты подразделений указаны на информационных щитах в зонах отдыха у воды.</w:t>
      </w:r>
    </w:p>
    <w:sectPr w:rsidR="00653492" w:rsidRPr="00A7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0"/>
    <w:rsid w:val="001819A6"/>
    <w:rsid w:val="00273D92"/>
    <w:rsid w:val="00653492"/>
    <w:rsid w:val="007F5350"/>
    <w:rsid w:val="00A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BFD9"/>
  <w15:chartTrackingRefBased/>
  <w15:docId w15:val="{05ACBBC7-5F8A-47A7-9040-F162400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2022-12-14T09:06:00Z</dcterms:created>
  <dcterms:modified xsi:type="dcterms:W3CDTF">2022-12-14T09:06:00Z</dcterms:modified>
</cp:coreProperties>
</file>