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21" w:rsidRPr="000C5121" w:rsidRDefault="000C5121" w:rsidP="000C5121">
      <w:pPr>
        <w:shd w:val="clear" w:color="auto" w:fill="FFFFFF"/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Сводный отряд Главного управления МЧС России по г. Москве ведет работы в </w:t>
      </w:r>
      <w:proofErr w:type="spellStart"/>
      <w:r w:rsidRPr="000C5121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>Клепиковском</w:t>
      </w:r>
      <w:proofErr w:type="spellEnd"/>
      <w:r w:rsidRPr="000C5121">
        <w:rPr>
          <w:rFonts w:ascii="Times New Roman" w:eastAsia="Times New Roman" w:hAnsi="Times New Roman" w:cs="Times New Roman"/>
          <w:color w:val="3B4256"/>
          <w:spacing w:val="3"/>
          <w:sz w:val="24"/>
          <w:szCs w:val="24"/>
          <w:bdr w:val="none" w:sz="0" w:space="0" w:color="auto" w:frame="1"/>
          <w:lang w:eastAsia="ru-RU"/>
        </w:rPr>
        <w:t xml:space="preserve"> районе Рязанской области. Боевые расчеты и пожарная техника высокой проходимости находятся на четырех боевых участках по ликвидации природного пожара. В числе первостепенных задач – защита населенных пунктов.</w:t>
      </w:r>
    </w:p>
    <w:p w:rsidR="000C5121" w:rsidRDefault="000C5121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  Пожарные работают в круглосуточном режиме, в сложных условиях труднодоступной местности. От МЧС России задействованы в тушении природных пожаров в Рязанской области аэромобильные группировки из пяти соседних регионов, более 550 человек личного состава и 125 единиц техники. В том числе от Главного управления МЧС России по г. Москве на месте находится порядка 250 человек личного со</w:t>
      </w: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става и более 50 единиц техники.</w:t>
      </w:r>
    </w:p>
    <w:p w:rsidR="0007014B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07014B" w:rsidRPr="000C5121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5" o:title="1"/>
          </v:shape>
        </w:pict>
      </w:r>
    </w:p>
    <w:p w:rsidR="000C5121" w:rsidRPr="000C5121" w:rsidRDefault="000C5121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С помощью ранцевого огнетушителя пожарно-спасательные подразделения ликвидируют мелкие очаги возгорания, не дав им перерасти в серьезный пожар. При необходимости столичные пожарные освобождают проезжую часть местных дорог от поваленных деревьев, расчищают площадки под установку пожарных автоцистерн на водозаборах и в лесу. Для мониторинга зоны загорания и контроля обстановки применяется беспилотная авиация. С ее помощью собирается информация о местах локальных очагов возгораний и построения маршрутов к ним.</w:t>
      </w:r>
    </w:p>
    <w:p w:rsidR="000C5121" w:rsidRDefault="000C5121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t>Привлечены дополнительные силы и средства от Правительства Москвы: поливомоечная техника, укомплектованная пожарно-техническим оборудованием и вооружением, способная обеспечить бесперебойную подачу воды, а также бульдозеры, экскаваторы, которые необходимы для работ по обновлению и увеличению противопожарных минерализованных полос вокруг населенных пунктов с учетом складывающейся пожарной обстановки.</w:t>
      </w:r>
    </w:p>
    <w:p w:rsidR="0007014B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07014B" w:rsidRPr="000C5121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pict>
          <v:shape id="_x0000_i1026" type="#_x0000_t75" style="width:467.25pt;height:351pt">
            <v:imagedata r:id="rId6" o:title="2"/>
          </v:shape>
        </w:pict>
      </w:r>
    </w:p>
    <w:p w:rsidR="000C5121" w:rsidRDefault="000C5121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Активно нашим подразделениям помогают и местные жители, которые в ходе патрулирования местности оказывают содействие в поиске новых очагов возгорания, путей подъезда к ним, а также помогают с поиском новых </w:t>
      </w:r>
      <w:proofErr w:type="spellStart"/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водоисточников</w:t>
      </w:r>
      <w:proofErr w:type="spellEnd"/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.</w:t>
      </w:r>
    </w:p>
    <w:p w:rsidR="0007014B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07014B" w:rsidRPr="000C5121" w:rsidRDefault="0007014B" w:rsidP="000C5121">
      <w:pPr>
        <w:shd w:val="clear" w:color="auto" w:fill="FFFFFF"/>
        <w:spacing w:after="300"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pict>
          <v:shape id="_x0000_i1027" type="#_x0000_t75" style="width:467.25pt;height:350.25pt">
            <v:imagedata r:id="rId7" o:title="3"/>
          </v:shape>
        </w:pict>
      </w:r>
    </w:p>
    <w:p w:rsidR="00514885" w:rsidRDefault="000C5121" w:rsidP="000C512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В зоне особого внимания находятся изменение погодных условий и контроль за штормовыми предупреждениями, причем как из информационных источников, так и исходя из личных наблюдений. Как только поднимается ветер, отряду важно вовремя выставить посты, защищающие населенные пункты от наступающего из леса огня. При этом важно не попасть в огненную западню: при сильном ветре лес зачастую начинает гореть со всех сторон одновременно, беря </w:t>
      </w:r>
      <w:proofErr w:type="spellStart"/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>огнеборцев</w:t>
      </w:r>
      <w:proofErr w:type="spellEnd"/>
      <w:r w:rsidRPr="000C5121"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t xml:space="preserve"> в кольцо.</w:t>
      </w:r>
    </w:p>
    <w:p w:rsidR="0007014B" w:rsidRDefault="0007014B" w:rsidP="000C512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</w:p>
    <w:p w:rsidR="0007014B" w:rsidRPr="000C5121" w:rsidRDefault="0007014B" w:rsidP="000C5121">
      <w:pPr>
        <w:shd w:val="clear" w:color="auto" w:fill="FFFFFF"/>
        <w:spacing w:line="390" w:lineRule="atLeast"/>
        <w:jc w:val="both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3B4256"/>
          <w:sz w:val="24"/>
          <w:szCs w:val="24"/>
          <w:lang w:eastAsia="ru-RU"/>
        </w:rPr>
        <w:lastRenderedPageBreak/>
        <w:pict>
          <v:shape id="_x0000_i1028" type="#_x0000_t75" style="width:467.25pt;height:330pt">
            <v:imagedata r:id="rId8" o:title="4"/>
          </v:shape>
        </w:pict>
      </w:r>
    </w:p>
    <w:sectPr w:rsidR="0007014B" w:rsidRPr="000C5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7254D"/>
    <w:multiLevelType w:val="multilevel"/>
    <w:tmpl w:val="54C4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DE"/>
    <w:rsid w:val="0007014B"/>
    <w:rsid w:val="000C5121"/>
    <w:rsid w:val="00514885"/>
    <w:rsid w:val="007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16D9"/>
  <w15:chartTrackingRefBased/>
  <w15:docId w15:val="{7176C154-7EC7-417D-93B1-48E01B4B3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C51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4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65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61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7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637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03090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491360019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2949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84805637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50256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070810435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89355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2518103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815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80761892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0704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57492674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29268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1749644171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80315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  <w:div w:id="66849497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5528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11" w:color="auto"/>
                            <w:left w:val="none" w:sz="0" w:space="0" w:color="auto"/>
                            <w:bottom w:val="single" w:sz="6" w:space="11" w:color="DDE1E6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006040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66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40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6923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1174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145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2800449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8334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69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14799756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202014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870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04781132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946355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413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3498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71627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746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25307370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02555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76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165799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14905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74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88684073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19373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819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4850517">
                      <w:marLeft w:val="0"/>
                      <w:marRight w:val="0"/>
                      <w:marTop w:val="0"/>
                      <w:marBottom w:val="0"/>
                      <w:divBdr>
                        <w:top w:val="single" w:sz="12" w:space="0" w:color="FFFFFF"/>
                        <w:left w:val="single" w:sz="6" w:space="0" w:color="FFFFFF"/>
                        <w:bottom w:val="single" w:sz="12" w:space="0" w:color="FFFFFF"/>
                        <w:right w:val="single" w:sz="6" w:space="0" w:color="FFFFFF"/>
                      </w:divBdr>
                      <w:divsChild>
                        <w:div w:id="289481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169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Носиков ПВ</dc:creator>
  <cp:keywords/>
  <dc:description/>
  <cp:lastModifiedBy>Lucky33</cp:lastModifiedBy>
  <cp:revision>2</cp:revision>
  <dcterms:created xsi:type="dcterms:W3CDTF">2022-08-25T12:29:00Z</dcterms:created>
  <dcterms:modified xsi:type="dcterms:W3CDTF">2022-08-25T12:29:00Z</dcterms:modified>
</cp:coreProperties>
</file>