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7C" w:rsidRDefault="00401C7C" w:rsidP="00401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7C">
        <w:rPr>
          <w:rFonts w:ascii="Times New Roman" w:hAnsi="Times New Roman" w:cs="Times New Roman"/>
          <w:b/>
          <w:sz w:val="28"/>
          <w:szCs w:val="28"/>
        </w:rPr>
        <w:t>Более 2,7 миллиона вызовов приняли операторы столичной системы 112 в этом году</w:t>
      </w:r>
    </w:p>
    <w:p w:rsidR="00C8061D" w:rsidRDefault="00C8061D" w:rsidP="00401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1D" w:rsidRPr="00401C7C" w:rsidRDefault="00C8061D" w:rsidP="00401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53.5pt">
            <v:imagedata r:id="rId5" o:title="фото"/>
          </v:shape>
        </w:pic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В смену выходят 65 операторов, которые ежесуточно обрабатывают около 13 тысяч звонков.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Операторы столичной системы 112 за семь месяцев 2021 года приняли более 2,7 миллиона вызовов. Это почти в два раза больше, чем за аналогичный период прошлого года.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«Система 112 превратилась в эффективную структуру, работа которой востребована жителями и крайне важна для полноценного функционирования города. Число вызовов с каждым годом увеличивается, поэтому сегодня в смену выходят 65 операторов, которые ежесуточно обрабатывают около 13 тысяч звонков», — рассказал заместитель Мэра Москвы в Правительстве Москвы по вопросам жилищно-коммунального хозяйства и благоустройства Петр Бирюков. 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Чаще всего москвичи вызывали по номеру 112 скорую помощь и полицию. Более 400 тысяч звонков было связано с вопросами консультационно-справочного характера.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«Процесс приема и обработки поступающих сообщений регламентирован и полностью автоматизирован. Оператор за одну минуту выясняет, что случилось, уточняет детали и немедленно передает информацию в экстренные службы для оказания помощи людям, попавшим в беду», — отметил Петр Бирюков.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t>Глава комплекса городского хозяйства сообщил, что в настоящее время система 112 осуществляет информационное взаимодействие с 226 экстренными и аварийными службами города, а также системами 112 Московской и Калужской областей.</w:t>
      </w:r>
    </w:p>
    <w:p w:rsidR="00401C7C" w:rsidRPr="00401C7C" w:rsidRDefault="00401C7C" w:rsidP="00401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7C">
        <w:rPr>
          <w:rFonts w:ascii="Times New Roman" w:hAnsi="Times New Roman" w:cs="Times New Roman"/>
          <w:sz w:val="28"/>
          <w:szCs w:val="28"/>
        </w:rPr>
        <w:lastRenderedPageBreak/>
        <w:t>В столице провели большую работу по подключению к системе всех операторов связи — теперь их абоненты могут звонить на номер 112 с мобильных телефонов напрямую (без прослушивания голосового автоответчика).</w:t>
      </w:r>
    </w:p>
    <w:sectPr w:rsidR="00401C7C" w:rsidRPr="00401C7C" w:rsidSect="00401C7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D0"/>
    <w:multiLevelType w:val="multilevel"/>
    <w:tmpl w:val="845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0BE5"/>
    <w:multiLevelType w:val="multilevel"/>
    <w:tmpl w:val="DFB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1F"/>
    <w:rsid w:val="00401C7C"/>
    <w:rsid w:val="004C24C2"/>
    <w:rsid w:val="008D3483"/>
    <w:rsid w:val="00BB0D1F"/>
    <w:rsid w:val="00C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644"/>
  <w15:chartTrackingRefBased/>
  <w15:docId w15:val="{CA6F5ABF-D53F-422C-B3A0-9F15306C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C7C"/>
    <w:rPr>
      <w:i/>
      <w:iCs/>
    </w:rPr>
  </w:style>
  <w:style w:type="character" w:styleId="a5">
    <w:name w:val="Hyperlink"/>
    <w:basedOn w:val="a0"/>
    <w:uiPriority w:val="99"/>
    <w:unhideWhenUsed/>
    <w:rsid w:val="0040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6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3649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9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2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9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4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36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94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2021-08-13T11:02:00Z</dcterms:created>
  <dcterms:modified xsi:type="dcterms:W3CDTF">2021-08-13T11:02:00Z</dcterms:modified>
</cp:coreProperties>
</file>