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>Спасатели МЧС России развёртывают пункты обогрева на федеральных трассах в связи с резким похолоданием</w:t>
      </w:r>
    </w:p>
    <w:p w:rsidR="000B38C6" w:rsidRDefault="000B38C6" w:rsidP="00302C99">
      <w:pPr>
        <w:ind w:left="-567" w:firstLine="567"/>
        <w:rPr>
          <w:rFonts w:ascii="Times New Roman" w:hAnsi="Times New Roman" w:cs="Times New Roman"/>
          <w:sz w:val="24"/>
        </w:rPr>
      </w:pPr>
    </w:p>
    <w:p w:rsidR="000B38C6" w:rsidRDefault="000B38C6" w:rsidP="00302C99">
      <w:pPr>
        <w:ind w:left="-567" w:firstLine="567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spasateli-mchs-rossii-razvertyvayut-punkty-obogreva-na-federalnyh-trassah-v-svyazi-s-rezkim-poholodaniem_1640170538804843718__2000x2000"/>
          </v:shape>
        </w:pict>
      </w:r>
    </w:p>
    <w:p w:rsidR="000B38C6" w:rsidRPr="00302C99" w:rsidRDefault="000B38C6" w:rsidP="00302C99">
      <w:pPr>
        <w:ind w:left="-567" w:firstLine="567"/>
        <w:rPr>
          <w:rFonts w:ascii="Times New Roman" w:hAnsi="Times New Roman" w:cs="Times New Roman"/>
          <w:sz w:val="24"/>
        </w:rPr>
      </w:pPr>
    </w:p>
    <w:p w:rsidR="00302C99" w:rsidRP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>В условиях резкого понижения температур в ряде регионов Российской Федерации силы МЧС России приведены в режим повышенной готовности. Спасатели готовы к оказанию помощи водителям и пассажирам транспортных средств, попавшим в сложную ситуацию.</w:t>
      </w:r>
    </w:p>
    <w:p w:rsidR="00302C99" w:rsidRP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>С целью оповещения о дорожной обстановке в пожарно-спасательных гарнизонах задействованы радиостанции коротковолнового диапазона, работающие на частоте водителей-дальнобойщиков.</w:t>
      </w:r>
    </w:p>
    <w:p w:rsidR="00302C99" w:rsidRP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 xml:space="preserve">Оперативные группы пожарно-спасательных гарнизонов МЧС России патрулируют опасные участки федеральных трасс. При поступлении информации об ограничении движения из-за неблагоприятной погоды или дорожно-транспортного происшествия в район направляются оперативные группы. Одна из задач - оказание помощи на месте, а также доставка в случае необходимости водителей и пассажиров в ближайшие пункты обогрева до стабилизации обстановки на дороге. На участках трасс, где поблизости нет ни кафе, ни заправок в зимнее время года при сильных морозах, снежных заносах и в гололедицу применяется </w:t>
      </w:r>
      <w:proofErr w:type="gramStart"/>
      <w:r w:rsidRPr="00302C99">
        <w:rPr>
          <w:rFonts w:ascii="Times New Roman" w:hAnsi="Times New Roman" w:cs="Times New Roman"/>
          <w:sz w:val="24"/>
        </w:rPr>
        <w:t>мобильный пункт обогрева</w:t>
      </w:r>
      <w:proofErr w:type="gramEnd"/>
      <w:r w:rsidRPr="00302C99">
        <w:rPr>
          <w:rFonts w:ascii="Times New Roman" w:hAnsi="Times New Roman" w:cs="Times New Roman"/>
          <w:sz w:val="24"/>
        </w:rPr>
        <w:t xml:space="preserve"> и граждане всегда могут рассчитывать на оперативную помощь спасателей.</w:t>
      </w:r>
    </w:p>
    <w:p w:rsidR="00302C99" w:rsidRP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 xml:space="preserve">Работа двух таких пунктов уже организована на опасных участках автодорог федерального значения М-2 «Крым», М-4 «Дон» в Тульской области и М-8 «Холмогоры» в </w:t>
      </w:r>
      <w:r w:rsidRPr="00302C99">
        <w:rPr>
          <w:rFonts w:ascii="Times New Roman" w:hAnsi="Times New Roman" w:cs="Times New Roman"/>
          <w:sz w:val="24"/>
        </w:rPr>
        <w:lastRenderedPageBreak/>
        <w:t>Ярославской области. Мобильные пункты будут функционировать в круглосуточном режиме. В их состав входят палатки, укомплектованные печками, электрогенераторы и световые башни, а также полевая кухня.</w:t>
      </w:r>
    </w:p>
    <w:p w:rsidR="00302C99" w:rsidRP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 xml:space="preserve">Также пункт обогрева развёрнут в районе пропускного пункта Верхний Ларс, где возобновления движения по Военно-Грузинской дороге ожидают водители 365 </w:t>
      </w:r>
      <w:proofErr w:type="spellStart"/>
      <w:r w:rsidRPr="00302C99">
        <w:rPr>
          <w:rFonts w:ascii="Times New Roman" w:hAnsi="Times New Roman" w:cs="Times New Roman"/>
          <w:sz w:val="24"/>
        </w:rPr>
        <w:t>большегрузов</w:t>
      </w:r>
      <w:proofErr w:type="spellEnd"/>
      <w:r w:rsidRPr="00302C99">
        <w:rPr>
          <w:rFonts w:ascii="Times New Roman" w:hAnsi="Times New Roman" w:cs="Times New Roman"/>
          <w:sz w:val="24"/>
        </w:rPr>
        <w:t xml:space="preserve"> и 40 легковых автомобилей. В районе пункта пропуска работают психологи Главного управления МЧС России по РСО-Алания, осуществляют дежурство сотрудники ГИБДД и медики. Проводится информирование водителей о ситуации, складывающейся на Военно-Грузинской дороге. </w:t>
      </w:r>
      <w:proofErr w:type="gramStart"/>
      <w:r w:rsidRPr="00302C99">
        <w:rPr>
          <w:rFonts w:ascii="Times New Roman" w:hAnsi="Times New Roman" w:cs="Times New Roman"/>
          <w:sz w:val="24"/>
        </w:rPr>
        <w:t>Кроме того</w:t>
      </w:r>
      <w:proofErr w:type="gramEnd"/>
      <w:r w:rsidRPr="00302C99">
        <w:rPr>
          <w:rFonts w:ascii="Times New Roman" w:hAnsi="Times New Roman" w:cs="Times New Roman"/>
          <w:sz w:val="24"/>
        </w:rPr>
        <w:t xml:space="preserve"> на участке от г. Владикавказ до МАПП «Верхний Ларс» имеются 3 гостиницы общей вместимостью 80 койко-мест, 6 стационарных пунктов питания на 120 посадочных мест, 2 АЗС и 4 места для стоянки автотранспорта общей вместимостью до 500 единиц техники.</w:t>
      </w:r>
    </w:p>
    <w:p w:rsidR="003406EF" w:rsidRPr="00302C99" w:rsidRDefault="00302C99" w:rsidP="00302C99">
      <w:pPr>
        <w:ind w:left="-567" w:firstLine="567"/>
        <w:rPr>
          <w:rFonts w:ascii="Times New Roman" w:hAnsi="Times New Roman" w:cs="Times New Roman"/>
          <w:sz w:val="24"/>
        </w:rPr>
      </w:pPr>
      <w:r w:rsidRPr="00302C99">
        <w:rPr>
          <w:rFonts w:ascii="Times New Roman" w:hAnsi="Times New Roman" w:cs="Times New Roman"/>
          <w:sz w:val="24"/>
        </w:rPr>
        <w:t xml:space="preserve">Уточнять обстановку чрезвычайное ведомство рекомендует и тем, кто намеревается отправиться в Южную Осетию. Из-за неблагоприятного прогноза и угрозы схода снежных лавин движение всех видов транспорта по </w:t>
      </w:r>
      <w:proofErr w:type="spellStart"/>
      <w:r w:rsidRPr="00302C99">
        <w:rPr>
          <w:rFonts w:ascii="Times New Roman" w:hAnsi="Times New Roman" w:cs="Times New Roman"/>
          <w:sz w:val="24"/>
        </w:rPr>
        <w:t>Транскавказской</w:t>
      </w:r>
      <w:proofErr w:type="spellEnd"/>
      <w:r w:rsidRPr="00302C99">
        <w:rPr>
          <w:rFonts w:ascii="Times New Roman" w:hAnsi="Times New Roman" w:cs="Times New Roman"/>
          <w:sz w:val="24"/>
        </w:rPr>
        <w:t xml:space="preserve"> автомагистрали в обоих направлениях запрещено до особого распоряжения.</w:t>
      </w:r>
    </w:p>
    <w:sectPr w:rsidR="003406EF" w:rsidRPr="0030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40"/>
    <w:rsid w:val="000B38C6"/>
    <w:rsid w:val="00302C99"/>
    <w:rsid w:val="003406EF"/>
    <w:rsid w:val="00CB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7F03"/>
  <w15:chartTrackingRefBased/>
  <w15:docId w15:val="{F84BA728-1531-4F1D-B205-164F9E6C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2021-12-27T11:07:00Z</dcterms:created>
  <dcterms:modified xsi:type="dcterms:W3CDTF">2021-12-27T11:07:00Z</dcterms:modified>
</cp:coreProperties>
</file>